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D6" w:rsidRDefault="009902D6" w:rsidP="00A35A30">
      <w:pPr>
        <w:pStyle w:val="Ondertitel"/>
        <w:jc w:val="left"/>
        <w:rPr>
          <w:rFonts w:asciiTheme="minorHAnsi" w:hAnsiTheme="minorHAnsi"/>
          <w:sz w:val="20"/>
          <w:szCs w:val="20"/>
        </w:rPr>
      </w:pPr>
    </w:p>
    <w:p w:rsidR="00FD6DC5" w:rsidRPr="00512C04" w:rsidRDefault="00E72587" w:rsidP="00A35A30">
      <w:pPr>
        <w:pStyle w:val="Ondertitel"/>
        <w:jc w:val="left"/>
        <w:rPr>
          <w:rFonts w:asciiTheme="minorHAnsi" w:hAnsiTheme="minorHAnsi"/>
          <w:sz w:val="20"/>
          <w:szCs w:val="20"/>
        </w:rPr>
      </w:pPr>
      <w:r>
        <w:rPr>
          <w:rFonts w:eastAsia="Arial Unicode MS"/>
          <w:b/>
          <w:bCs/>
          <w:smallCaps/>
          <w:noProof/>
          <w:color w:val="C0504D" w:themeColor="accent2"/>
          <w:spacing w:val="5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-836295</wp:posOffset>
            </wp:positionV>
            <wp:extent cx="7138670" cy="890270"/>
            <wp:effectExtent l="19050" t="0" r="5080" b="0"/>
            <wp:wrapThrough wrapText="bothSides">
              <wp:wrapPolygon edited="0">
                <wp:start x="-58" y="0"/>
                <wp:lineTo x="-58" y="21261"/>
                <wp:lineTo x="21615" y="21261"/>
                <wp:lineTo x="21615" y="0"/>
                <wp:lineTo x="-58" y="0"/>
              </wp:wrapPolygon>
            </wp:wrapThrough>
            <wp:docPr id="1" name="Afbeelding 1" descr="X:\Hersteld Hervormde Kerk\MannenVrouwenBonden\Bond van Mannenverenigingen\Logo H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ersteld Hervormde Kerk\MannenVrouwenBonden\Bond van Mannenverenigingen\Logo HH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8F0" w:rsidRPr="00512C04">
        <w:rPr>
          <w:rFonts w:asciiTheme="minorHAnsi" w:hAnsiTheme="minorHAnsi"/>
          <w:sz w:val="20"/>
          <w:szCs w:val="20"/>
        </w:rPr>
        <w:t xml:space="preserve">Onderwerp: </w:t>
      </w:r>
      <w:r w:rsidR="00BE175D">
        <w:rPr>
          <w:rFonts w:asciiTheme="minorHAnsi" w:hAnsiTheme="minorHAnsi"/>
          <w:sz w:val="20"/>
          <w:szCs w:val="20"/>
        </w:rPr>
        <w:t xml:space="preserve">Financieel </w:t>
      </w:r>
      <w:r w:rsidR="00975460">
        <w:rPr>
          <w:rFonts w:asciiTheme="minorHAnsi" w:hAnsiTheme="minorHAnsi"/>
          <w:sz w:val="20"/>
          <w:szCs w:val="20"/>
        </w:rPr>
        <w:t>J</w:t>
      </w:r>
      <w:r w:rsidR="000A18F0" w:rsidRPr="00512C04">
        <w:rPr>
          <w:rFonts w:asciiTheme="minorHAnsi" w:hAnsiTheme="minorHAnsi"/>
          <w:sz w:val="20"/>
          <w:szCs w:val="20"/>
        </w:rPr>
        <w:t xml:space="preserve">aarverslag </w:t>
      </w:r>
      <w:r w:rsidR="00A93A2D">
        <w:rPr>
          <w:rFonts w:asciiTheme="minorHAnsi" w:hAnsiTheme="minorHAnsi"/>
          <w:sz w:val="20"/>
          <w:szCs w:val="20"/>
        </w:rPr>
        <w:t>2012 en Begroting 2014</w:t>
      </w:r>
    </w:p>
    <w:p w:rsidR="00A5464B" w:rsidRDefault="00A5464B" w:rsidP="000A18F0">
      <w:pPr>
        <w:rPr>
          <w:rFonts w:asciiTheme="minorHAnsi" w:hAnsiTheme="minorHAnsi"/>
          <w:sz w:val="20"/>
          <w:szCs w:val="20"/>
        </w:rPr>
      </w:pPr>
    </w:p>
    <w:p w:rsidR="009902D6" w:rsidRDefault="009902D6" w:rsidP="006C4D92">
      <w:pPr>
        <w:jc w:val="both"/>
        <w:rPr>
          <w:rFonts w:asciiTheme="minorHAnsi" w:hAnsiTheme="minorHAnsi"/>
          <w:sz w:val="20"/>
          <w:szCs w:val="20"/>
        </w:rPr>
      </w:pPr>
    </w:p>
    <w:p w:rsidR="009902D6" w:rsidRDefault="009902D6" w:rsidP="006C4D92">
      <w:pPr>
        <w:jc w:val="both"/>
        <w:rPr>
          <w:rFonts w:asciiTheme="minorHAnsi" w:hAnsiTheme="minorHAnsi"/>
          <w:sz w:val="20"/>
          <w:szCs w:val="20"/>
        </w:rPr>
      </w:pPr>
    </w:p>
    <w:p w:rsidR="000A18F0" w:rsidRPr="009902D6" w:rsidRDefault="00FD6DC5" w:rsidP="006C4D92">
      <w:p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 xml:space="preserve">Geachte </w:t>
      </w:r>
      <w:r w:rsidR="00E72587" w:rsidRPr="009902D6">
        <w:rPr>
          <w:rFonts w:asciiTheme="minorHAnsi" w:hAnsiTheme="minorHAnsi"/>
          <w:sz w:val="20"/>
          <w:szCs w:val="20"/>
        </w:rPr>
        <w:t>l</w:t>
      </w:r>
      <w:r w:rsidRPr="009902D6">
        <w:rPr>
          <w:rFonts w:asciiTheme="minorHAnsi" w:hAnsiTheme="minorHAnsi"/>
          <w:sz w:val="20"/>
          <w:szCs w:val="20"/>
        </w:rPr>
        <w:t>eden,</w:t>
      </w:r>
    </w:p>
    <w:p w:rsidR="00FD6DC5" w:rsidRPr="009902D6" w:rsidRDefault="00FD6DC5" w:rsidP="006C4D92">
      <w:pPr>
        <w:jc w:val="both"/>
        <w:rPr>
          <w:rFonts w:asciiTheme="minorHAnsi" w:hAnsiTheme="minorHAnsi"/>
          <w:sz w:val="20"/>
          <w:szCs w:val="20"/>
        </w:rPr>
      </w:pPr>
    </w:p>
    <w:p w:rsidR="00BE175D" w:rsidRPr="009902D6" w:rsidRDefault="00981222" w:rsidP="006C4D92">
      <w:p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 xml:space="preserve">In </w:t>
      </w:r>
      <w:r w:rsidR="00044ACD" w:rsidRPr="009902D6">
        <w:rPr>
          <w:rFonts w:asciiTheme="minorHAnsi" w:hAnsiTheme="minorHAnsi"/>
          <w:sz w:val="20"/>
          <w:szCs w:val="20"/>
        </w:rPr>
        <w:t xml:space="preserve">artikel 16 lid 1 van het </w:t>
      </w:r>
      <w:r w:rsidRPr="009902D6">
        <w:rPr>
          <w:rFonts w:asciiTheme="minorHAnsi" w:hAnsiTheme="minorHAnsi"/>
          <w:sz w:val="20"/>
          <w:szCs w:val="20"/>
        </w:rPr>
        <w:t xml:space="preserve">Huishoudelijk Reglement van de Hersteld Hervormde Mannenbond </w:t>
      </w:r>
      <w:r w:rsidR="00BE175D" w:rsidRPr="009902D6">
        <w:rPr>
          <w:rFonts w:asciiTheme="minorHAnsi" w:hAnsiTheme="minorHAnsi"/>
          <w:sz w:val="20"/>
          <w:szCs w:val="20"/>
        </w:rPr>
        <w:t xml:space="preserve"> </w:t>
      </w:r>
      <w:r w:rsidR="00576D80" w:rsidRPr="009902D6">
        <w:rPr>
          <w:rFonts w:asciiTheme="minorHAnsi" w:hAnsiTheme="minorHAnsi"/>
          <w:sz w:val="20"/>
          <w:szCs w:val="20"/>
        </w:rPr>
        <w:t>s</w:t>
      </w:r>
      <w:r w:rsidR="00044ACD" w:rsidRPr="009902D6">
        <w:rPr>
          <w:rFonts w:asciiTheme="minorHAnsi" w:hAnsiTheme="minorHAnsi"/>
          <w:sz w:val="20"/>
          <w:szCs w:val="20"/>
        </w:rPr>
        <w:t xml:space="preserve">taat vermeld </w:t>
      </w:r>
      <w:r w:rsidR="00BE175D" w:rsidRPr="009902D6">
        <w:rPr>
          <w:rFonts w:asciiTheme="minorHAnsi" w:hAnsiTheme="minorHAnsi"/>
          <w:sz w:val="20"/>
          <w:szCs w:val="20"/>
        </w:rPr>
        <w:t>dat het bestu</w:t>
      </w:r>
      <w:r w:rsidR="00716612" w:rsidRPr="009902D6">
        <w:rPr>
          <w:rFonts w:asciiTheme="minorHAnsi" w:hAnsiTheme="minorHAnsi"/>
          <w:sz w:val="20"/>
          <w:szCs w:val="20"/>
        </w:rPr>
        <w:t>ur in de ledenvergadering zijn j</w:t>
      </w:r>
      <w:r w:rsidR="00BE175D" w:rsidRPr="009902D6">
        <w:rPr>
          <w:rFonts w:asciiTheme="minorHAnsi" w:hAnsiTheme="minorHAnsi"/>
          <w:sz w:val="20"/>
          <w:szCs w:val="20"/>
        </w:rPr>
        <w:t>aarverslag uit</w:t>
      </w:r>
      <w:r w:rsidR="00044ACD" w:rsidRPr="009902D6">
        <w:rPr>
          <w:rFonts w:asciiTheme="minorHAnsi" w:hAnsiTheme="minorHAnsi"/>
          <w:sz w:val="20"/>
          <w:szCs w:val="20"/>
        </w:rPr>
        <w:t>brengt</w:t>
      </w:r>
      <w:r w:rsidR="00BE175D" w:rsidRPr="009902D6">
        <w:rPr>
          <w:rFonts w:asciiTheme="minorHAnsi" w:hAnsiTheme="minorHAnsi"/>
          <w:sz w:val="20"/>
          <w:szCs w:val="20"/>
        </w:rPr>
        <w:t xml:space="preserve"> en </w:t>
      </w:r>
      <w:r w:rsidR="00044ACD" w:rsidRPr="009902D6">
        <w:rPr>
          <w:rFonts w:asciiTheme="minorHAnsi" w:hAnsiTheme="minorHAnsi"/>
          <w:sz w:val="20"/>
          <w:szCs w:val="20"/>
        </w:rPr>
        <w:t xml:space="preserve">dit </w:t>
      </w:r>
      <w:r w:rsidR="00BE175D" w:rsidRPr="009902D6">
        <w:rPr>
          <w:rFonts w:asciiTheme="minorHAnsi" w:hAnsiTheme="minorHAnsi"/>
          <w:sz w:val="20"/>
          <w:szCs w:val="20"/>
        </w:rPr>
        <w:t>doet onder overlegging van de benodigde bescheiden</w:t>
      </w:r>
      <w:r w:rsidR="00044ACD" w:rsidRPr="009902D6">
        <w:rPr>
          <w:rFonts w:asciiTheme="minorHAnsi" w:hAnsiTheme="minorHAnsi"/>
          <w:sz w:val="20"/>
          <w:szCs w:val="20"/>
        </w:rPr>
        <w:t>.</w:t>
      </w:r>
      <w:r w:rsidR="00BE175D" w:rsidRPr="009902D6">
        <w:rPr>
          <w:rFonts w:asciiTheme="minorHAnsi" w:hAnsiTheme="minorHAnsi"/>
          <w:sz w:val="20"/>
          <w:szCs w:val="20"/>
        </w:rPr>
        <w:t xml:space="preserve"> Het </w:t>
      </w:r>
      <w:r w:rsidR="00044ACD" w:rsidRPr="009902D6">
        <w:rPr>
          <w:rFonts w:asciiTheme="minorHAnsi" w:hAnsiTheme="minorHAnsi"/>
          <w:sz w:val="20"/>
          <w:szCs w:val="20"/>
        </w:rPr>
        <w:t>b</w:t>
      </w:r>
      <w:r w:rsidR="00277C81" w:rsidRPr="009902D6">
        <w:rPr>
          <w:rFonts w:asciiTheme="minorHAnsi" w:hAnsiTheme="minorHAnsi"/>
          <w:sz w:val="20"/>
          <w:szCs w:val="20"/>
        </w:rPr>
        <w:t>oekjaar van de Bond is gelijk aan het kalenderjaar</w:t>
      </w:r>
      <w:r w:rsidR="00BE175D" w:rsidRPr="009902D6">
        <w:rPr>
          <w:rFonts w:asciiTheme="minorHAnsi" w:hAnsiTheme="minorHAnsi"/>
          <w:sz w:val="20"/>
          <w:szCs w:val="20"/>
        </w:rPr>
        <w:t xml:space="preserve">. </w:t>
      </w:r>
      <w:r w:rsidR="004302CA" w:rsidRPr="009902D6">
        <w:rPr>
          <w:rFonts w:asciiTheme="minorHAnsi" w:hAnsiTheme="minorHAnsi"/>
          <w:sz w:val="20"/>
          <w:szCs w:val="20"/>
        </w:rPr>
        <w:t>Het Jaarverslag be</w:t>
      </w:r>
      <w:r w:rsidR="007658F7" w:rsidRPr="009902D6">
        <w:rPr>
          <w:rFonts w:asciiTheme="minorHAnsi" w:hAnsiTheme="minorHAnsi"/>
          <w:sz w:val="20"/>
          <w:szCs w:val="20"/>
        </w:rPr>
        <w:t>staat uit de</w:t>
      </w:r>
      <w:r w:rsidR="00A35A30" w:rsidRPr="009902D6">
        <w:rPr>
          <w:rFonts w:asciiTheme="minorHAnsi" w:hAnsiTheme="minorHAnsi"/>
          <w:sz w:val="20"/>
          <w:szCs w:val="20"/>
        </w:rPr>
        <w:t xml:space="preserve"> </w:t>
      </w:r>
      <w:r w:rsidR="004F7BE4">
        <w:rPr>
          <w:rFonts w:asciiTheme="minorHAnsi" w:hAnsiTheme="minorHAnsi"/>
          <w:sz w:val="20"/>
          <w:szCs w:val="20"/>
        </w:rPr>
        <w:t>‘</w:t>
      </w:r>
      <w:r w:rsidR="00277C81" w:rsidRPr="009902D6">
        <w:rPr>
          <w:rFonts w:asciiTheme="minorHAnsi" w:hAnsiTheme="minorHAnsi"/>
          <w:sz w:val="20"/>
          <w:szCs w:val="20"/>
        </w:rPr>
        <w:t>S</w:t>
      </w:r>
      <w:r w:rsidR="00DA4189" w:rsidRPr="009902D6">
        <w:rPr>
          <w:rFonts w:asciiTheme="minorHAnsi" w:hAnsiTheme="minorHAnsi"/>
          <w:sz w:val="20"/>
          <w:szCs w:val="20"/>
        </w:rPr>
        <w:t>taat van baten en lasten</w:t>
      </w:r>
      <w:r w:rsidR="00277C81" w:rsidRPr="009902D6">
        <w:rPr>
          <w:rFonts w:asciiTheme="minorHAnsi" w:hAnsiTheme="minorHAnsi"/>
          <w:sz w:val="20"/>
          <w:szCs w:val="20"/>
        </w:rPr>
        <w:t xml:space="preserve"> over het jaar 2012</w:t>
      </w:r>
      <w:r w:rsidR="004F7BE4">
        <w:rPr>
          <w:rFonts w:asciiTheme="minorHAnsi" w:hAnsiTheme="minorHAnsi"/>
          <w:sz w:val="20"/>
          <w:szCs w:val="20"/>
        </w:rPr>
        <w:t>’</w:t>
      </w:r>
      <w:r w:rsidR="00DA4189" w:rsidRPr="009902D6">
        <w:rPr>
          <w:rFonts w:asciiTheme="minorHAnsi" w:hAnsiTheme="minorHAnsi"/>
          <w:sz w:val="20"/>
          <w:szCs w:val="20"/>
        </w:rPr>
        <w:t xml:space="preserve"> </w:t>
      </w:r>
      <w:r w:rsidR="00277C81" w:rsidRPr="009902D6">
        <w:rPr>
          <w:rFonts w:asciiTheme="minorHAnsi" w:hAnsiTheme="minorHAnsi"/>
          <w:sz w:val="20"/>
          <w:szCs w:val="20"/>
        </w:rPr>
        <w:t>en de B</w:t>
      </w:r>
      <w:r w:rsidR="00DA4189" w:rsidRPr="009902D6">
        <w:rPr>
          <w:rFonts w:asciiTheme="minorHAnsi" w:hAnsiTheme="minorHAnsi"/>
          <w:sz w:val="20"/>
          <w:szCs w:val="20"/>
        </w:rPr>
        <w:t xml:space="preserve">alans per 31 </w:t>
      </w:r>
      <w:r w:rsidR="00277C81" w:rsidRPr="009902D6">
        <w:rPr>
          <w:rFonts w:asciiTheme="minorHAnsi" w:hAnsiTheme="minorHAnsi"/>
          <w:sz w:val="20"/>
          <w:szCs w:val="20"/>
        </w:rPr>
        <w:t>december</w:t>
      </w:r>
      <w:r w:rsidR="00DA4189" w:rsidRPr="009902D6">
        <w:rPr>
          <w:rFonts w:asciiTheme="minorHAnsi" w:hAnsiTheme="minorHAnsi"/>
          <w:sz w:val="20"/>
          <w:szCs w:val="20"/>
        </w:rPr>
        <w:t xml:space="preserve"> 2012</w:t>
      </w:r>
      <w:r w:rsidR="00A35A30" w:rsidRPr="009902D6">
        <w:rPr>
          <w:rFonts w:asciiTheme="minorHAnsi" w:hAnsiTheme="minorHAnsi"/>
          <w:sz w:val="20"/>
          <w:szCs w:val="20"/>
        </w:rPr>
        <w:t>,</w:t>
      </w:r>
      <w:r w:rsidR="004302CA" w:rsidRPr="009902D6">
        <w:rPr>
          <w:rFonts w:asciiTheme="minorHAnsi" w:hAnsiTheme="minorHAnsi"/>
          <w:sz w:val="20"/>
          <w:szCs w:val="20"/>
        </w:rPr>
        <w:t xml:space="preserve"> </w:t>
      </w:r>
      <w:r w:rsidR="00DA4189" w:rsidRPr="009902D6">
        <w:rPr>
          <w:rFonts w:asciiTheme="minorHAnsi" w:hAnsiTheme="minorHAnsi"/>
          <w:sz w:val="20"/>
          <w:szCs w:val="20"/>
        </w:rPr>
        <w:t>alsmede</w:t>
      </w:r>
      <w:r w:rsidR="00277C81" w:rsidRPr="009902D6">
        <w:rPr>
          <w:rFonts w:asciiTheme="minorHAnsi" w:hAnsiTheme="minorHAnsi"/>
          <w:sz w:val="20"/>
          <w:szCs w:val="20"/>
        </w:rPr>
        <w:t xml:space="preserve"> </w:t>
      </w:r>
      <w:r w:rsidR="004302CA" w:rsidRPr="009902D6">
        <w:rPr>
          <w:rFonts w:asciiTheme="minorHAnsi" w:hAnsiTheme="minorHAnsi"/>
          <w:sz w:val="20"/>
          <w:szCs w:val="20"/>
        </w:rPr>
        <w:t>de Begroting 201</w:t>
      </w:r>
      <w:r w:rsidR="0088004E" w:rsidRPr="009902D6">
        <w:rPr>
          <w:rFonts w:asciiTheme="minorHAnsi" w:hAnsiTheme="minorHAnsi"/>
          <w:sz w:val="20"/>
          <w:szCs w:val="20"/>
        </w:rPr>
        <w:t>4</w:t>
      </w:r>
      <w:r w:rsidR="004302CA" w:rsidRPr="009902D6">
        <w:rPr>
          <w:rFonts w:asciiTheme="minorHAnsi" w:hAnsiTheme="minorHAnsi"/>
          <w:sz w:val="20"/>
          <w:szCs w:val="20"/>
        </w:rPr>
        <w:t xml:space="preserve"> met co</w:t>
      </w:r>
      <w:r w:rsidR="004302CA" w:rsidRPr="009902D6">
        <w:rPr>
          <w:rFonts w:asciiTheme="minorHAnsi" w:hAnsiTheme="minorHAnsi"/>
          <w:sz w:val="20"/>
          <w:szCs w:val="20"/>
        </w:rPr>
        <w:t>n</w:t>
      </w:r>
      <w:r w:rsidR="004302CA" w:rsidRPr="009902D6">
        <w:rPr>
          <w:rFonts w:asciiTheme="minorHAnsi" w:hAnsiTheme="minorHAnsi"/>
          <w:sz w:val="20"/>
          <w:szCs w:val="20"/>
        </w:rPr>
        <w:t xml:space="preserve">tributievoorstel. </w:t>
      </w:r>
    </w:p>
    <w:p w:rsidR="00BE175D" w:rsidRPr="009902D6" w:rsidRDefault="00BE175D" w:rsidP="006C4D92">
      <w:pPr>
        <w:jc w:val="both"/>
        <w:rPr>
          <w:rFonts w:asciiTheme="minorHAnsi" w:hAnsiTheme="minorHAnsi"/>
          <w:sz w:val="20"/>
          <w:szCs w:val="20"/>
        </w:rPr>
      </w:pPr>
    </w:p>
    <w:p w:rsidR="00716612" w:rsidRPr="009902D6" w:rsidRDefault="006C4D92" w:rsidP="00C60ECC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  <w:r w:rsidRPr="009902D6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>Jaarrekening 201</w:t>
      </w:r>
      <w:r w:rsidR="00440B5D" w:rsidRPr="009902D6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>2</w:t>
      </w:r>
    </w:p>
    <w:p w:rsidR="00716612" w:rsidRPr="009902D6" w:rsidRDefault="00716612" w:rsidP="00C60ECC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</w:p>
    <w:p w:rsidR="00BE175D" w:rsidRPr="009902D6" w:rsidRDefault="00A35A30" w:rsidP="00716612">
      <w:pPr>
        <w:pStyle w:val="Lijstalinea"/>
        <w:numPr>
          <w:ilvl w:val="0"/>
          <w:numId w:val="9"/>
        </w:numPr>
        <w:rPr>
          <w:rFonts w:asciiTheme="minorHAnsi" w:hAnsiTheme="minorHAnsi"/>
          <w:b/>
          <w:smallCaps/>
          <w:sz w:val="20"/>
          <w:szCs w:val="20"/>
          <w:u w:val="single"/>
        </w:rPr>
      </w:pPr>
      <w:r w:rsidRPr="009902D6">
        <w:rPr>
          <w:rFonts w:asciiTheme="minorHAnsi" w:hAnsiTheme="minorHAnsi"/>
          <w:b/>
          <w:sz w:val="20"/>
          <w:szCs w:val="20"/>
          <w:u w:val="single"/>
        </w:rPr>
        <w:t xml:space="preserve">Staat van </w:t>
      </w:r>
      <w:r w:rsidR="00C60ECC" w:rsidRPr="009902D6">
        <w:rPr>
          <w:rFonts w:asciiTheme="minorHAnsi" w:hAnsiTheme="minorHAnsi"/>
          <w:b/>
          <w:sz w:val="20"/>
          <w:szCs w:val="20"/>
          <w:u w:val="single"/>
        </w:rPr>
        <w:t xml:space="preserve">baten en lasten </w:t>
      </w:r>
      <w:r w:rsidR="00BE175D" w:rsidRPr="009902D6">
        <w:rPr>
          <w:rFonts w:asciiTheme="minorHAnsi" w:hAnsiTheme="minorHAnsi"/>
          <w:b/>
          <w:sz w:val="20"/>
          <w:szCs w:val="20"/>
          <w:u w:val="single"/>
        </w:rPr>
        <w:t>van de Bond</w:t>
      </w:r>
      <w:r w:rsidR="00E21FC4" w:rsidRPr="009902D6">
        <w:rPr>
          <w:rFonts w:asciiTheme="minorHAnsi" w:hAnsiTheme="minorHAnsi"/>
          <w:b/>
          <w:sz w:val="20"/>
          <w:szCs w:val="20"/>
          <w:u w:val="single"/>
        </w:rPr>
        <w:t>.</w:t>
      </w:r>
    </w:p>
    <w:p w:rsidR="00C60ECC" w:rsidRPr="009902D6" w:rsidRDefault="00C60ECC" w:rsidP="006C4D92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9902D6">
        <w:rPr>
          <w:rFonts w:asciiTheme="minorHAnsi" w:hAnsiTheme="minorHAnsi"/>
          <w:b/>
          <w:i/>
          <w:sz w:val="20"/>
          <w:szCs w:val="20"/>
        </w:rPr>
        <w:t>Baten:</w:t>
      </w:r>
    </w:p>
    <w:p w:rsidR="00C60ECC" w:rsidRPr="009902D6" w:rsidRDefault="00C60ECC" w:rsidP="00C60ECC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Collecte jaarvergadering</w:t>
      </w:r>
      <w:r w:rsidR="00714731" w:rsidRPr="009902D6">
        <w:rPr>
          <w:rFonts w:asciiTheme="minorHAnsi" w:hAnsiTheme="minorHAnsi"/>
          <w:sz w:val="20"/>
          <w:szCs w:val="20"/>
        </w:rPr>
        <w:tab/>
        <w:t>€ 1.044,46</w:t>
      </w:r>
    </w:p>
    <w:p w:rsidR="00C60ECC" w:rsidRPr="009902D6" w:rsidRDefault="00C60ECC" w:rsidP="00C60ECC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9902D6">
        <w:rPr>
          <w:rFonts w:asciiTheme="minorHAnsi" w:hAnsiTheme="minorHAnsi"/>
          <w:sz w:val="20"/>
          <w:szCs w:val="20"/>
        </w:rPr>
        <w:t>Ontvangen contributies</w:t>
      </w:r>
      <w:r w:rsidR="00714731" w:rsidRPr="009902D6">
        <w:rPr>
          <w:rFonts w:asciiTheme="minorHAnsi" w:hAnsiTheme="minorHAnsi"/>
          <w:sz w:val="20"/>
          <w:szCs w:val="20"/>
        </w:rPr>
        <w:tab/>
      </w:r>
      <w:r w:rsidR="00714731" w:rsidRPr="009902D6">
        <w:rPr>
          <w:rFonts w:asciiTheme="minorHAnsi" w:hAnsiTheme="minorHAnsi"/>
          <w:sz w:val="20"/>
          <w:szCs w:val="20"/>
          <w:u w:val="single"/>
        </w:rPr>
        <w:t>€ 1.550,00</w:t>
      </w:r>
    </w:p>
    <w:p w:rsidR="00714731" w:rsidRPr="009902D6" w:rsidRDefault="00714731" w:rsidP="00714731">
      <w:pPr>
        <w:ind w:left="3540"/>
        <w:jc w:val="both"/>
        <w:rPr>
          <w:rFonts w:asciiTheme="minorHAnsi" w:hAnsiTheme="minorHAnsi"/>
          <w:b/>
          <w:i/>
          <w:sz w:val="20"/>
          <w:szCs w:val="20"/>
        </w:rPr>
      </w:pPr>
      <w:r w:rsidRPr="009902D6">
        <w:rPr>
          <w:rFonts w:asciiTheme="minorHAnsi" w:hAnsiTheme="minorHAnsi"/>
          <w:b/>
          <w:sz w:val="20"/>
          <w:szCs w:val="20"/>
        </w:rPr>
        <w:t xml:space="preserve">  </w:t>
      </w:r>
      <w:r w:rsidR="009902D6">
        <w:rPr>
          <w:rFonts w:asciiTheme="minorHAnsi" w:hAnsiTheme="minorHAnsi"/>
          <w:b/>
          <w:sz w:val="20"/>
          <w:szCs w:val="20"/>
        </w:rPr>
        <w:tab/>
      </w:r>
      <w:r w:rsidRPr="009902D6">
        <w:rPr>
          <w:rFonts w:asciiTheme="minorHAnsi" w:hAnsiTheme="minorHAnsi"/>
          <w:b/>
          <w:i/>
          <w:sz w:val="20"/>
          <w:szCs w:val="20"/>
        </w:rPr>
        <w:t>€ 2.594,46</w:t>
      </w:r>
    </w:p>
    <w:p w:rsidR="00C60ECC" w:rsidRPr="009902D6" w:rsidRDefault="00C60ECC" w:rsidP="006C4D92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9902D6">
        <w:rPr>
          <w:rFonts w:asciiTheme="minorHAnsi" w:hAnsiTheme="minorHAnsi"/>
          <w:b/>
          <w:i/>
          <w:sz w:val="20"/>
          <w:szCs w:val="20"/>
        </w:rPr>
        <w:t>Lasten:</w:t>
      </w:r>
    </w:p>
    <w:p w:rsidR="00C60ECC" w:rsidRPr="009902D6" w:rsidRDefault="00C60ECC" w:rsidP="00C60ECC">
      <w:pPr>
        <w:pStyle w:val="Lijstaline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Ledenvergadering</w:t>
      </w:r>
      <w:r w:rsidR="00714731" w:rsidRPr="009902D6">
        <w:rPr>
          <w:rFonts w:asciiTheme="minorHAnsi" w:hAnsiTheme="minorHAnsi"/>
          <w:sz w:val="20"/>
          <w:szCs w:val="20"/>
        </w:rPr>
        <w:tab/>
        <w:t>€    449,00</w:t>
      </w:r>
    </w:p>
    <w:p w:rsidR="00C60ECC" w:rsidRPr="009902D6" w:rsidRDefault="00C60ECC" w:rsidP="00C60ECC">
      <w:pPr>
        <w:pStyle w:val="Lijstaline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Leden informatieblad</w:t>
      </w:r>
      <w:r w:rsidR="00714731" w:rsidRPr="009902D6">
        <w:rPr>
          <w:rFonts w:asciiTheme="minorHAnsi" w:hAnsiTheme="minorHAnsi"/>
          <w:sz w:val="20"/>
          <w:szCs w:val="20"/>
        </w:rPr>
        <w:tab/>
        <w:t>€    525,00</w:t>
      </w:r>
    </w:p>
    <w:p w:rsidR="00C60ECC" w:rsidRPr="009902D6" w:rsidRDefault="00C60ECC" w:rsidP="00C60ECC">
      <w:pPr>
        <w:pStyle w:val="Lijstaline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Overige kosten</w:t>
      </w:r>
      <w:r w:rsidR="00714731" w:rsidRPr="009902D6">
        <w:rPr>
          <w:rFonts w:asciiTheme="minorHAnsi" w:hAnsiTheme="minorHAnsi"/>
          <w:sz w:val="20"/>
          <w:szCs w:val="20"/>
        </w:rPr>
        <w:tab/>
      </w:r>
      <w:r w:rsidR="00714731" w:rsidRPr="009902D6">
        <w:rPr>
          <w:rFonts w:asciiTheme="minorHAnsi" w:hAnsiTheme="minorHAnsi"/>
          <w:sz w:val="20"/>
          <w:szCs w:val="20"/>
        </w:rPr>
        <w:tab/>
      </w:r>
      <w:r w:rsidR="00714731" w:rsidRPr="009902D6">
        <w:rPr>
          <w:rFonts w:asciiTheme="minorHAnsi" w:hAnsiTheme="minorHAnsi"/>
          <w:sz w:val="20"/>
          <w:szCs w:val="20"/>
          <w:u w:val="single"/>
        </w:rPr>
        <w:t>€    2</w:t>
      </w:r>
      <w:r w:rsidR="00716612" w:rsidRPr="009902D6">
        <w:rPr>
          <w:rFonts w:asciiTheme="minorHAnsi" w:hAnsiTheme="minorHAnsi"/>
          <w:sz w:val="20"/>
          <w:szCs w:val="20"/>
          <w:u w:val="single"/>
        </w:rPr>
        <w:t>83,74</w:t>
      </w:r>
    </w:p>
    <w:p w:rsidR="00714731" w:rsidRPr="009902D6" w:rsidRDefault="00716612" w:rsidP="00714731">
      <w:pPr>
        <w:ind w:left="3540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9902D6">
        <w:rPr>
          <w:rFonts w:asciiTheme="minorHAnsi" w:hAnsiTheme="minorHAnsi"/>
          <w:b/>
          <w:i/>
          <w:sz w:val="20"/>
          <w:szCs w:val="20"/>
        </w:rPr>
        <w:t xml:space="preserve">  </w:t>
      </w:r>
      <w:r w:rsidR="009902D6" w:rsidRPr="009902D6">
        <w:rPr>
          <w:rFonts w:asciiTheme="minorHAnsi" w:hAnsiTheme="minorHAnsi"/>
          <w:b/>
          <w:i/>
          <w:sz w:val="20"/>
          <w:szCs w:val="20"/>
        </w:rPr>
        <w:tab/>
      </w:r>
      <w:r w:rsidRPr="009902D6">
        <w:rPr>
          <w:rFonts w:asciiTheme="minorHAnsi" w:hAnsiTheme="minorHAnsi"/>
          <w:b/>
          <w:i/>
          <w:sz w:val="20"/>
          <w:szCs w:val="20"/>
          <w:u w:val="single"/>
        </w:rPr>
        <w:t>€ 1.257,74</w:t>
      </w:r>
    </w:p>
    <w:p w:rsidR="00BE175D" w:rsidRPr="009902D6" w:rsidRDefault="00714731" w:rsidP="006C4D92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9902D6">
        <w:rPr>
          <w:rFonts w:asciiTheme="minorHAnsi" w:hAnsiTheme="minorHAnsi"/>
          <w:b/>
          <w:i/>
          <w:sz w:val="20"/>
          <w:szCs w:val="20"/>
        </w:rPr>
        <w:t>Batig saldo</w:t>
      </w:r>
      <w:r w:rsidR="009D3294" w:rsidRPr="009902D6">
        <w:rPr>
          <w:rFonts w:asciiTheme="minorHAnsi" w:hAnsiTheme="minorHAnsi"/>
          <w:b/>
          <w:i/>
          <w:sz w:val="20"/>
          <w:szCs w:val="20"/>
        </w:rPr>
        <w:t xml:space="preserve"> 2012</w:t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ab/>
      </w:r>
      <w:r w:rsidR="00716612" w:rsidRPr="009902D6">
        <w:rPr>
          <w:rFonts w:asciiTheme="minorHAnsi" w:hAnsiTheme="minorHAnsi"/>
          <w:b/>
          <w:i/>
          <w:sz w:val="20"/>
          <w:szCs w:val="20"/>
        </w:rPr>
        <w:t xml:space="preserve">  </w:t>
      </w:r>
      <w:r w:rsidR="009902D6">
        <w:rPr>
          <w:rFonts w:asciiTheme="minorHAnsi" w:hAnsiTheme="minorHAnsi"/>
          <w:b/>
          <w:i/>
          <w:sz w:val="20"/>
          <w:szCs w:val="20"/>
        </w:rPr>
        <w:tab/>
      </w:r>
      <w:r w:rsidR="00716612" w:rsidRPr="009902D6">
        <w:rPr>
          <w:rFonts w:asciiTheme="minorHAnsi" w:hAnsiTheme="minorHAnsi"/>
          <w:b/>
          <w:i/>
          <w:sz w:val="20"/>
          <w:szCs w:val="20"/>
        </w:rPr>
        <w:t>€ 1.336,72</w:t>
      </w:r>
    </w:p>
    <w:p w:rsidR="009D3294" w:rsidRPr="009902D6" w:rsidRDefault="009D3294" w:rsidP="006C4D92">
      <w:pPr>
        <w:jc w:val="both"/>
        <w:rPr>
          <w:rFonts w:asciiTheme="minorHAnsi" w:hAnsiTheme="minorHAnsi"/>
          <w:sz w:val="20"/>
          <w:szCs w:val="20"/>
        </w:rPr>
      </w:pPr>
    </w:p>
    <w:p w:rsidR="00580B28" w:rsidRPr="009902D6" w:rsidRDefault="00E14D1F" w:rsidP="006C4D92">
      <w:p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Het beleid van</w:t>
      </w:r>
      <w:r w:rsidR="00580B28" w:rsidRPr="009902D6">
        <w:rPr>
          <w:rFonts w:asciiTheme="minorHAnsi" w:hAnsiTheme="minorHAnsi"/>
          <w:sz w:val="20"/>
          <w:szCs w:val="20"/>
        </w:rPr>
        <w:t xml:space="preserve"> de Mannen</w:t>
      </w:r>
      <w:r w:rsidR="009902D6">
        <w:rPr>
          <w:rFonts w:asciiTheme="minorHAnsi" w:hAnsiTheme="minorHAnsi"/>
          <w:sz w:val="20"/>
          <w:szCs w:val="20"/>
        </w:rPr>
        <w:t>bond</w:t>
      </w:r>
      <w:r w:rsidR="004A59BE" w:rsidRPr="009902D6">
        <w:rPr>
          <w:rFonts w:asciiTheme="minorHAnsi" w:hAnsiTheme="minorHAnsi"/>
          <w:sz w:val="20"/>
          <w:szCs w:val="20"/>
        </w:rPr>
        <w:t xml:space="preserve"> </w:t>
      </w:r>
      <w:r w:rsidR="006E4EE1" w:rsidRPr="009902D6">
        <w:rPr>
          <w:rFonts w:asciiTheme="minorHAnsi" w:hAnsiTheme="minorHAnsi"/>
          <w:sz w:val="20"/>
          <w:szCs w:val="20"/>
        </w:rPr>
        <w:t>is er op gericht een reserve te creëren</w:t>
      </w:r>
      <w:r w:rsidR="00282714" w:rsidRPr="009902D6">
        <w:rPr>
          <w:rFonts w:asciiTheme="minorHAnsi" w:hAnsiTheme="minorHAnsi"/>
          <w:sz w:val="20"/>
          <w:szCs w:val="20"/>
        </w:rPr>
        <w:t xml:space="preserve"> ad</w:t>
      </w:r>
      <w:r w:rsidR="00C60ECC" w:rsidRPr="009902D6">
        <w:rPr>
          <w:rFonts w:asciiTheme="minorHAnsi" w:hAnsiTheme="minorHAnsi"/>
          <w:sz w:val="20"/>
          <w:szCs w:val="20"/>
        </w:rPr>
        <w:t xml:space="preserve"> € 1.500,00</w:t>
      </w:r>
      <w:r w:rsidR="00A35A30" w:rsidRPr="009902D6">
        <w:rPr>
          <w:rFonts w:asciiTheme="minorHAnsi" w:hAnsiTheme="minorHAnsi"/>
          <w:sz w:val="20"/>
          <w:szCs w:val="20"/>
        </w:rPr>
        <w:t xml:space="preserve"> voor incidentele za</w:t>
      </w:r>
      <w:r w:rsidR="009D3294" w:rsidRPr="009902D6">
        <w:rPr>
          <w:rFonts w:asciiTheme="minorHAnsi" w:hAnsiTheme="minorHAnsi"/>
          <w:sz w:val="20"/>
          <w:szCs w:val="20"/>
        </w:rPr>
        <w:t>ken</w:t>
      </w:r>
      <w:r w:rsidR="00C60ECC" w:rsidRPr="009902D6">
        <w:rPr>
          <w:rFonts w:asciiTheme="minorHAnsi" w:hAnsiTheme="minorHAnsi"/>
          <w:sz w:val="20"/>
          <w:szCs w:val="20"/>
        </w:rPr>
        <w:t>. Hiermee rekening houdend wordt</w:t>
      </w:r>
      <w:r w:rsidR="006E4EE1" w:rsidRPr="009902D6">
        <w:rPr>
          <w:rFonts w:asciiTheme="minorHAnsi" w:hAnsiTheme="minorHAnsi"/>
          <w:sz w:val="20"/>
          <w:szCs w:val="20"/>
        </w:rPr>
        <w:t xml:space="preserve"> voorgesteld het batig resultaat over 2012 toe te </w:t>
      </w:r>
      <w:r w:rsidR="00C60ECC" w:rsidRPr="009902D6">
        <w:rPr>
          <w:rFonts w:asciiTheme="minorHAnsi" w:hAnsiTheme="minorHAnsi"/>
          <w:sz w:val="20"/>
          <w:szCs w:val="20"/>
        </w:rPr>
        <w:t>voegen</w:t>
      </w:r>
      <w:r w:rsidR="006E4EE1" w:rsidRPr="009902D6">
        <w:rPr>
          <w:rFonts w:asciiTheme="minorHAnsi" w:hAnsiTheme="minorHAnsi"/>
          <w:sz w:val="20"/>
          <w:szCs w:val="20"/>
        </w:rPr>
        <w:t xml:space="preserve"> aan het </w:t>
      </w:r>
      <w:r w:rsidR="0079195D">
        <w:rPr>
          <w:rFonts w:asciiTheme="minorHAnsi" w:hAnsiTheme="minorHAnsi"/>
          <w:sz w:val="20"/>
          <w:szCs w:val="20"/>
        </w:rPr>
        <w:t>eigen ve</w:t>
      </w:r>
      <w:r w:rsidR="0079195D">
        <w:rPr>
          <w:rFonts w:asciiTheme="minorHAnsi" w:hAnsiTheme="minorHAnsi"/>
          <w:sz w:val="20"/>
          <w:szCs w:val="20"/>
        </w:rPr>
        <w:t>r</w:t>
      </w:r>
      <w:r w:rsidR="0079195D">
        <w:rPr>
          <w:rFonts w:asciiTheme="minorHAnsi" w:hAnsiTheme="minorHAnsi"/>
          <w:sz w:val="20"/>
          <w:szCs w:val="20"/>
        </w:rPr>
        <w:t xml:space="preserve">mogen </w:t>
      </w:r>
      <w:r w:rsidR="009D3294" w:rsidRPr="009902D6">
        <w:rPr>
          <w:rFonts w:asciiTheme="minorHAnsi" w:hAnsiTheme="minorHAnsi"/>
          <w:sz w:val="20"/>
          <w:szCs w:val="20"/>
        </w:rPr>
        <w:t xml:space="preserve">en hieruit een </w:t>
      </w:r>
      <w:r w:rsidR="00C60ECC" w:rsidRPr="009902D6">
        <w:rPr>
          <w:rFonts w:asciiTheme="minorHAnsi" w:hAnsiTheme="minorHAnsi"/>
          <w:sz w:val="20"/>
          <w:szCs w:val="20"/>
        </w:rPr>
        <w:t>reser</w:t>
      </w:r>
      <w:r w:rsidR="009D3294" w:rsidRPr="009902D6">
        <w:rPr>
          <w:rFonts w:asciiTheme="minorHAnsi" w:hAnsiTheme="minorHAnsi"/>
          <w:sz w:val="20"/>
          <w:szCs w:val="20"/>
        </w:rPr>
        <w:t>ve te vormen ad € 1.500</w:t>
      </w:r>
      <w:r w:rsidR="00C60ECC" w:rsidRPr="009902D6">
        <w:rPr>
          <w:rFonts w:asciiTheme="minorHAnsi" w:hAnsiTheme="minorHAnsi"/>
          <w:sz w:val="20"/>
          <w:szCs w:val="20"/>
        </w:rPr>
        <w:t>. Dit leidt tot de onderstaand</w:t>
      </w:r>
      <w:r w:rsidR="00A35A30" w:rsidRPr="009902D6">
        <w:rPr>
          <w:rFonts w:asciiTheme="minorHAnsi" w:hAnsiTheme="minorHAnsi"/>
          <w:sz w:val="20"/>
          <w:szCs w:val="20"/>
        </w:rPr>
        <w:t>e balans</w:t>
      </w:r>
      <w:r w:rsidR="009902D6">
        <w:rPr>
          <w:rFonts w:asciiTheme="minorHAnsi" w:hAnsiTheme="minorHAnsi"/>
          <w:sz w:val="20"/>
          <w:szCs w:val="20"/>
        </w:rPr>
        <w:t>.</w:t>
      </w:r>
    </w:p>
    <w:p w:rsidR="006E4EE1" w:rsidRPr="009902D6" w:rsidRDefault="006E4EE1" w:rsidP="006C4D92">
      <w:pPr>
        <w:jc w:val="both"/>
        <w:rPr>
          <w:rFonts w:asciiTheme="minorHAnsi" w:hAnsiTheme="minorHAnsi"/>
          <w:sz w:val="20"/>
          <w:szCs w:val="20"/>
        </w:rPr>
      </w:pPr>
    </w:p>
    <w:p w:rsidR="006E4EE1" w:rsidRPr="009902D6" w:rsidRDefault="006E4EE1" w:rsidP="00716612">
      <w:pPr>
        <w:pStyle w:val="Lijstalinea"/>
        <w:numPr>
          <w:ilvl w:val="0"/>
          <w:numId w:val="9"/>
        </w:num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902D6">
        <w:rPr>
          <w:rFonts w:asciiTheme="minorHAnsi" w:hAnsiTheme="minorHAnsi"/>
          <w:b/>
          <w:sz w:val="20"/>
          <w:szCs w:val="20"/>
          <w:u w:val="single"/>
        </w:rPr>
        <w:t>Balans van de Hersteld Hervormde Mannenvereniging per 31 december 2012</w:t>
      </w:r>
    </w:p>
    <w:p w:rsidR="006E4EE1" w:rsidRPr="009902D6" w:rsidRDefault="006E4EE1" w:rsidP="006C4D92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6E4EE1" w:rsidRPr="009902D6" w:rsidRDefault="006E4EE1" w:rsidP="00716612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Kas</w:t>
      </w:r>
      <w:r w:rsidRPr="009902D6">
        <w:rPr>
          <w:rFonts w:asciiTheme="minorHAnsi" w:hAnsiTheme="minorHAnsi"/>
          <w:sz w:val="20"/>
          <w:szCs w:val="20"/>
        </w:rPr>
        <w:tab/>
      </w:r>
      <w:r w:rsidR="00277C81"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ab/>
        <w:t xml:space="preserve">€    </w:t>
      </w:r>
      <w:r w:rsidR="00277C81" w:rsidRPr="009902D6">
        <w:rPr>
          <w:rFonts w:asciiTheme="minorHAnsi" w:hAnsiTheme="minorHAnsi"/>
          <w:sz w:val="20"/>
          <w:szCs w:val="20"/>
        </w:rPr>
        <w:t>227,</w:t>
      </w:r>
      <w:r w:rsidRPr="009902D6">
        <w:rPr>
          <w:rFonts w:asciiTheme="minorHAnsi" w:hAnsiTheme="minorHAnsi"/>
          <w:sz w:val="20"/>
          <w:szCs w:val="20"/>
        </w:rPr>
        <w:t>68</w:t>
      </w:r>
      <w:r w:rsidRPr="009902D6">
        <w:rPr>
          <w:rFonts w:asciiTheme="minorHAnsi" w:hAnsiTheme="minorHAnsi"/>
          <w:sz w:val="20"/>
          <w:szCs w:val="20"/>
        </w:rPr>
        <w:tab/>
      </w:r>
      <w:r w:rsidR="00E862D3">
        <w:rPr>
          <w:rFonts w:asciiTheme="minorHAnsi" w:hAnsiTheme="minorHAnsi"/>
          <w:sz w:val="20"/>
          <w:szCs w:val="20"/>
        </w:rPr>
        <w:t>Eigen vermogen</w:t>
      </w:r>
      <w:r w:rsidRPr="009902D6">
        <w:rPr>
          <w:rFonts w:asciiTheme="minorHAnsi" w:hAnsiTheme="minorHAnsi"/>
          <w:sz w:val="20"/>
          <w:szCs w:val="20"/>
        </w:rPr>
        <w:tab/>
      </w:r>
      <w:r w:rsidR="00E862D3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>€    186.49</w:t>
      </w:r>
    </w:p>
    <w:p w:rsidR="006E4EE1" w:rsidRPr="009902D6" w:rsidRDefault="006E4EE1" w:rsidP="00716612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Bank</w:t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ab/>
      </w:r>
      <w:r w:rsidR="00277C81"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  <w:u w:val="single"/>
        </w:rPr>
        <w:t>€ 1.458,76</w:t>
      </w:r>
      <w:r w:rsidRPr="009902D6">
        <w:rPr>
          <w:rFonts w:asciiTheme="minorHAnsi" w:hAnsiTheme="minorHAnsi"/>
          <w:sz w:val="20"/>
          <w:szCs w:val="20"/>
        </w:rPr>
        <w:tab/>
        <w:t>Reserve</w:t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ab/>
      </w:r>
      <w:r w:rsidR="00E862D3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  <w:u w:val="single"/>
        </w:rPr>
        <w:t>€ 1.500,00</w:t>
      </w:r>
    </w:p>
    <w:p w:rsidR="006E4EE1" w:rsidRPr="009902D6" w:rsidRDefault="006E4EE1" w:rsidP="00716612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Totaal debet</w:t>
      </w:r>
      <w:r w:rsidRPr="009902D6">
        <w:rPr>
          <w:rFonts w:asciiTheme="minorHAnsi" w:hAnsiTheme="minorHAnsi"/>
          <w:sz w:val="20"/>
          <w:szCs w:val="20"/>
        </w:rPr>
        <w:tab/>
      </w:r>
      <w:r w:rsidR="00277C81"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>€ 1.68</w:t>
      </w:r>
      <w:r w:rsidR="00277C81" w:rsidRPr="009902D6">
        <w:rPr>
          <w:rFonts w:asciiTheme="minorHAnsi" w:hAnsiTheme="minorHAnsi"/>
          <w:sz w:val="20"/>
          <w:szCs w:val="20"/>
        </w:rPr>
        <w:t>6,44</w:t>
      </w:r>
      <w:r w:rsidRPr="009902D6">
        <w:rPr>
          <w:rFonts w:asciiTheme="minorHAnsi" w:hAnsiTheme="minorHAnsi"/>
          <w:sz w:val="20"/>
          <w:szCs w:val="20"/>
        </w:rPr>
        <w:tab/>
        <w:t>Totaal</w:t>
      </w:r>
      <w:r w:rsidR="00277C81" w:rsidRPr="009902D6">
        <w:rPr>
          <w:rFonts w:asciiTheme="minorHAnsi" w:hAnsiTheme="minorHAnsi"/>
          <w:sz w:val="20"/>
          <w:szCs w:val="20"/>
        </w:rPr>
        <w:t xml:space="preserve"> credit</w:t>
      </w:r>
      <w:r w:rsidR="00277C81" w:rsidRPr="009902D6">
        <w:rPr>
          <w:rFonts w:asciiTheme="minorHAnsi" w:hAnsiTheme="minorHAnsi"/>
          <w:sz w:val="20"/>
          <w:szCs w:val="20"/>
        </w:rPr>
        <w:tab/>
      </w:r>
      <w:r w:rsidR="00E862D3">
        <w:rPr>
          <w:rFonts w:asciiTheme="minorHAnsi" w:hAnsiTheme="minorHAnsi"/>
          <w:sz w:val="20"/>
          <w:szCs w:val="20"/>
        </w:rPr>
        <w:tab/>
      </w:r>
      <w:r w:rsidR="00277C81" w:rsidRPr="009902D6">
        <w:rPr>
          <w:rFonts w:asciiTheme="minorHAnsi" w:hAnsiTheme="minorHAnsi"/>
          <w:sz w:val="20"/>
          <w:szCs w:val="20"/>
        </w:rPr>
        <w:t>€ 1.686,44</w:t>
      </w:r>
    </w:p>
    <w:p w:rsidR="006E4EE1" w:rsidRPr="009902D6" w:rsidRDefault="006E4EE1" w:rsidP="006C4D92">
      <w:pPr>
        <w:jc w:val="both"/>
        <w:rPr>
          <w:rFonts w:asciiTheme="minorHAnsi" w:hAnsiTheme="minorHAnsi"/>
          <w:sz w:val="20"/>
          <w:szCs w:val="20"/>
        </w:rPr>
      </w:pPr>
    </w:p>
    <w:p w:rsidR="00527B99" w:rsidRPr="009902D6" w:rsidRDefault="00527B99" w:rsidP="00527B99">
      <w:p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 xml:space="preserve">Kennis genomen hebbende van het verslag van de kascontrolecommissie stelt het bestuur voor de jaarrekening 2012 goed te keuren en de penningmeester decharge te verlenen. </w:t>
      </w:r>
    </w:p>
    <w:p w:rsidR="007E1322" w:rsidRDefault="007E1322" w:rsidP="006C4D92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335A7" w:rsidRPr="009902D6" w:rsidRDefault="00D335A7" w:rsidP="006C4D92">
      <w:pPr>
        <w:jc w:val="both"/>
        <w:rPr>
          <w:rFonts w:asciiTheme="minorHAnsi" w:hAnsiTheme="minorHAnsi"/>
          <w:sz w:val="20"/>
          <w:szCs w:val="20"/>
        </w:rPr>
      </w:pPr>
    </w:p>
    <w:p w:rsidR="009D3294" w:rsidRPr="00D335A7" w:rsidRDefault="00716612" w:rsidP="00D335A7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  <w:r w:rsidRPr="00D335A7">
        <w:rPr>
          <w:rStyle w:val="Subtieleverwijzing"/>
          <w:rFonts w:asciiTheme="minorHAnsi" w:hAnsiTheme="minorHAnsi"/>
          <w:b/>
          <w:color w:val="auto"/>
          <w:sz w:val="20"/>
          <w:szCs w:val="20"/>
        </w:rPr>
        <w:t>Begroting 2014</w:t>
      </w:r>
    </w:p>
    <w:p w:rsidR="00D335A7" w:rsidRPr="009902D6" w:rsidRDefault="00D335A7" w:rsidP="00D335A7">
      <w:pPr>
        <w:rPr>
          <w:rStyle w:val="Subtieleverwijzing"/>
          <w:rFonts w:asciiTheme="minorHAnsi" w:hAnsiTheme="minorHAnsi"/>
          <w:b/>
          <w:color w:val="auto"/>
          <w:sz w:val="20"/>
          <w:szCs w:val="20"/>
        </w:rPr>
      </w:pPr>
    </w:p>
    <w:p w:rsidR="009D3294" w:rsidRPr="009902D6" w:rsidRDefault="009D3294" w:rsidP="009D3294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9902D6">
        <w:rPr>
          <w:rFonts w:asciiTheme="minorHAnsi" w:hAnsiTheme="minorHAnsi"/>
          <w:b/>
          <w:i/>
          <w:sz w:val="20"/>
          <w:szCs w:val="20"/>
        </w:rPr>
        <w:t>Baten:</w:t>
      </w:r>
    </w:p>
    <w:p w:rsidR="009D3294" w:rsidRPr="009902D6" w:rsidRDefault="009D3294" w:rsidP="009D3294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Collecte jaarvergadering</w:t>
      </w:r>
      <w:r w:rsidRPr="009902D6">
        <w:rPr>
          <w:rFonts w:asciiTheme="minorHAnsi" w:hAnsiTheme="minorHAnsi"/>
          <w:sz w:val="20"/>
          <w:szCs w:val="20"/>
        </w:rPr>
        <w:tab/>
        <w:t>€ 1.000,00</w:t>
      </w:r>
    </w:p>
    <w:p w:rsidR="009D3294" w:rsidRPr="009902D6" w:rsidRDefault="009D3294" w:rsidP="009D3294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9902D6">
        <w:rPr>
          <w:rFonts w:asciiTheme="minorHAnsi" w:hAnsiTheme="minorHAnsi"/>
          <w:sz w:val="20"/>
          <w:szCs w:val="20"/>
        </w:rPr>
        <w:t>Ontvangen contributies</w:t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  <w:u w:val="single"/>
        </w:rPr>
        <w:t>€ 1.900,00</w:t>
      </w:r>
    </w:p>
    <w:p w:rsidR="009D3294" w:rsidRPr="009902D6" w:rsidRDefault="009D3294" w:rsidP="009D3294">
      <w:pPr>
        <w:ind w:left="3540"/>
        <w:jc w:val="both"/>
        <w:rPr>
          <w:rFonts w:asciiTheme="minorHAnsi" w:hAnsiTheme="minorHAnsi"/>
          <w:b/>
          <w:i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 xml:space="preserve">  </w:t>
      </w:r>
      <w:r w:rsid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b/>
          <w:i/>
          <w:sz w:val="20"/>
          <w:szCs w:val="20"/>
        </w:rPr>
        <w:t>€ 2.900,00</w:t>
      </w:r>
    </w:p>
    <w:p w:rsidR="009D3294" w:rsidRPr="009902D6" w:rsidRDefault="009D3294" w:rsidP="009D3294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9902D6">
        <w:rPr>
          <w:rFonts w:asciiTheme="minorHAnsi" w:hAnsiTheme="minorHAnsi"/>
          <w:b/>
          <w:i/>
          <w:sz w:val="20"/>
          <w:szCs w:val="20"/>
        </w:rPr>
        <w:t>Lasten:</w:t>
      </w:r>
    </w:p>
    <w:p w:rsidR="009D3294" w:rsidRPr="009902D6" w:rsidRDefault="009D3294" w:rsidP="009D3294">
      <w:pPr>
        <w:pStyle w:val="Lijstaline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Ledenvergadering</w:t>
      </w:r>
      <w:r w:rsidRPr="009902D6">
        <w:rPr>
          <w:rFonts w:asciiTheme="minorHAnsi" w:hAnsiTheme="minorHAnsi"/>
          <w:sz w:val="20"/>
          <w:szCs w:val="20"/>
        </w:rPr>
        <w:tab/>
        <w:t>€    650,00</w:t>
      </w:r>
    </w:p>
    <w:p w:rsidR="009D3294" w:rsidRPr="009902D6" w:rsidRDefault="009D3294" w:rsidP="009D3294">
      <w:pPr>
        <w:pStyle w:val="Lijstaline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Leden informatieblad</w:t>
      </w:r>
      <w:r w:rsidRPr="009902D6">
        <w:rPr>
          <w:rFonts w:asciiTheme="minorHAnsi" w:hAnsiTheme="minorHAnsi"/>
          <w:sz w:val="20"/>
          <w:szCs w:val="20"/>
        </w:rPr>
        <w:tab/>
        <w:t>€ 1.100,00</w:t>
      </w:r>
    </w:p>
    <w:p w:rsidR="009D3294" w:rsidRPr="009902D6" w:rsidRDefault="009D3294" w:rsidP="009D3294">
      <w:pPr>
        <w:pStyle w:val="Lijstaline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Overige kosten</w:t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ab/>
        <w:t>€    850,00</w:t>
      </w:r>
    </w:p>
    <w:p w:rsidR="009D3294" w:rsidRPr="009902D6" w:rsidRDefault="009D3294" w:rsidP="009D3294">
      <w:pPr>
        <w:pStyle w:val="Lijstalinea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Onvoorzien</w:t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  <w:u w:val="single"/>
        </w:rPr>
        <w:t>€    300,00</w:t>
      </w:r>
    </w:p>
    <w:p w:rsidR="009D3294" w:rsidRPr="009902D6" w:rsidRDefault="009D3294" w:rsidP="009D3294">
      <w:pPr>
        <w:ind w:left="3540"/>
        <w:jc w:val="both"/>
        <w:rPr>
          <w:rFonts w:asciiTheme="minorHAnsi" w:hAnsiTheme="minorHAnsi"/>
          <w:b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 xml:space="preserve">  </w:t>
      </w:r>
      <w:r w:rsid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b/>
          <w:sz w:val="20"/>
          <w:szCs w:val="20"/>
        </w:rPr>
        <w:t>€ 2.900,00</w:t>
      </w:r>
      <w:r w:rsidR="00716612" w:rsidRPr="009902D6">
        <w:rPr>
          <w:rFonts w:asciiTheme="minorHAnsi" w:hAnsiTheme="minorHAnsi"/>
          <w:b/>
          <w:sz w:val="20"/>
          <w:szCs w:val="20"/>
        </w:rPr>
        <w:t xml:space="preserve"> </w:t>
      </w:r>
    </w:p>
    <w:p w:rsidR="009D3294" w:rsidRPr="009902D6" w:rsidRDefault="009D3294" w:rsidP="009D3294">
      <w:pPr>
        <w:ind w:left="3540"/>
        <w:jc w:val="both"/>
        <w:rPr>
          <w:rFonts w:asciiTheme="minorHAnsi" w:hAnsiTheme="minorHAnsi"/>
          <w:b/>
          <w:sz w:val="20"/>
          <w:szCs w:val="20"/>
        </w:rPr>
      </w:pPr>
    </w:p>
    <w:p w:rsidR="009D3294" w:rsidRPr="009902D6" w:rsidRDefault="009D3294" w:rsidP="009D3294">
      <w:p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lastRenderedPageBreak/>
        <w:t xml:space="preserve">De posten </w:t>
      </w:r>
      <w:r w:rsidR="004F7BE4">
        <w:rPr>
          <w:rFonts w:asciiTheme="minorHAnsi" w:hAnsiTheme="minorHAnsi"/>
          <w:sz w:val="20"/>
          <w:szCs w:val="20"/>
        </w:rPr>
        <w:t>‘</w:t>
      </w:r>
      <w:r w:rsidRPr="009902D6">
        <w:rPr>
          <w:rFonts w:asciiTheme="minorHAnsi" w:hAnsiTheme="minorHAnsi"/>
          <w:sz w:val="20"/>
          <w:szCs w:val="20"/>
        </w:rPr>
        <w:t>Leden informatieblad</w:t>
      </w:r>
      <w:r w:rsidR="004F7BE4">
        <w:rPr>
          <w:rFonts w:asciiTheme="minorHAnsi" w:hAnsiTheme="minorHAnsi"/>
          <w:sz w:val="20"/>
          <w:szCs w:val="20"/>
        </w:rPr>
        <w:t>’</w:t>
      </w:r>
      <w:r w:rsidRPr="009902D6">
        <w:rPr>
          <w:rFonts w:asciiTheme="minorHAnsi" w:hAnsiTheme="minorHAnsi"/>
          <w:sz w:val="20"/>
          <w:szCs w:val="20"/>
        </w:rPr>
        <w:t xml:space="preserve"> en </w:t>
      </w:r>
      <w:r w:rsidR="004F7BE4">
        <w:rPr>
          <w:rFonts w:asciiTheme="minorHAnsi" w:hAnsiTheme="minorHAnsi"/>
          <w:sz w:val="20"/>
          <w:szCs w:val="20"/>
        </w:rPr>
        <w:t>‘</w:t>
      </w:r>
      <w:r w:rsidR="00716612" w:rsidRPr="009902D6">
        <w:rPr>
          <w:rFonts w:asciiTheme="minorHAnsi" w:hAnsiTheme="minorHAnsi"/>
          <w:sz w:val="20"/>
          <w:szCs w:val="20"/>
        </w:rPr>
        <w:t>O</w:t>
      </w:r>
      <w:r w:rsidRPr="009902D6">
        <w:rPr>
          <w:rFonts w:asciiTheme="minorHAnsi" w:hAnsiTheme="minorHAnsi"/>
          <w:sz w:val="20"/>
          <w:szCs w:val="20"/>
        </w:rPr>
        <w:t>verige kosten</w:t>
      </w:r>
      <w:r w:rsidR="004F7BE4">
        <w:rPr>
          <w:rFonts w:asciiTheme="minorHAnsi" w:hAnsiTheme="minorHAnsi"/>
          <w:sz w:val="20"/>
          <w:szCs w:val="20"/>
        </w:rPr>
        <w:t>’</w:t>
      </w:r>
      <w:r w:rsidR="00716612" w:rsidRPr="009902D6">
        <w:rPr>
          <w:rFonts w:asciiTheme="minorHAnsi" w:hAnsiTheme="minorHAnsi"/>
          <w:sz w:val="20"/>
          <w:szCs w:val="20"/>
        </w:rPr>
        <w:t xml:space="preserve"> </w:t>
      </w:r>
      <w:r w:rsidRPr="009902D6">
        <w:rPr>
          <w:rFonts w:asciiTheme="minorHAnsi" w:hAnsiTheme="minorHAnsi"/>
          <w:sz w:val="20"/>
          <w:szCs w:val="20"/>
        </w:rPr>
        <w:t xml:space="preserve"> </w:t>
      </w:r>
      <w:r w:rsidR="00716612" w:rsidRPr="009902D6">
        <w:rPr>
          <w:rFonts w:asciiTheme="minorHAnsi" w:hAnsiTheme="minorHAnsi"/>
          <w:sz w:val="20"/>
          <w:szCs w:val="20"/>
        </w:rPr>
        <w:t>zijn hoger begroot</w:t>
      </w:r>
      <w:r w:rsidRPr="009902D6">
        <w:rPr>
          <w:rFonts w:asciiTheme="minorHAnsi" w:hAnsiTheme="minorHAnsi"/>
          <w:sz w:val="20"/>
          <w:szCs w:val="20"/>
        </w:rPr>
        <w:t>, omdat deze kosten in het achterli</w:t>
      </w:r>
      <w:r w:rsidRPr="009902D6">
        <w:rPr>
          <w:rFonts w:asciiTheme="minorHAnsi" w:hAnsiTheme="minorHAnsi"/>
          <w:sz w:val="20"/>
          <w:szCs w:val="20"/>
        </w:rPr>
        <w:t>g</w:t>
      </w:r>
      <w:r w:rsidRPr="009902D6">
        <w:rPr>
          <w:rFonts w:asciiTheme="minorHAnsi" w:hAnsiTheme="minorHAnsi"/>
          <w:sz w:val="20"/>
          <w:szCs w:val="20"/>
        </w:rPr>
        <w:t xml:space="preserve">gende </w:t>
      </w:r>
      <w:r w:rsidR="00716612" w:rsidRPr="009902D6">
        <w:rPr>
          <w:rFonts w:asciiTheme="minorHAnsi" w:hAnsiTheme="minorHAnsi"/>
          <w:sz w:val="20"/>
          <w:szCs w:val="20"/>
        </w:rPr>
        <w:t>verenigingsjaar</w:t>
      </w:r>
      <w:r w:rsidR="000E7F57" w:rsidRPr="009902D6">
        <w:rPr>
          <w:rFonts w:asciiTheme="minorHAnsi" w:hAnsiTheme="minorHAnsi"/>
          <w:sz w:val="20"/>
          <w:szCs w:val="20"/>
        </w:rPr>
        <w:t xml:space="preserve"> </w:t>
      </w:r>
      <w:r w:rsidRPr="009902D6">
        <w:rPr>
          <w:rFonts w:asciiTheme="minorHAnsi" w:hAnsiTheme="minorHAnsi"/>
          <w:sz w:val="20"/>
          <w:szCs w:val="20"/>
        </w:rPr>
        <w:t>grotendeels door het Kerkelijk bureau zijn betaald. Met deze begroting zet de Manne</w:t>
      </w:r>
      <w:r w:rsidRPr="009902D6">
        <w:rPr>
          <w:rFonts w:asciiTheme="minorHAnsi" w:hAnsiTheme="minorHAnsi"/>
          <w:sz w:val="20"/>
          <w:szCs w:val="20"/>
        </w:rPr>
        <w:t>n</w:t>
      </w:r>
      <w:r w:rsidRPr="009902D6">
        <w:rPr>
          <w:rFonts w:asciiTheme="minorHAnsi" w:hAnsiTheme="minorHAnsi"/>
          <w:sz w:val="20"/>
          <w:szCs w:val="20"/>
        </w:rPr>
        <w:t xml:space="preserve">bond een verdere stap naar financiële zelfstandigheid. </w:t>
      </w:r>
    </w:p>
    <w:p w:rsidR="00951C96" w:rsidRDefault="00951C96" w:rsidP="009D3294">
      <w:pPr>
        <w:jc w:val="both"/>
        <w:rPr>
          <w:rFonts w:asciiTheme="minorHAnsi" w:hAnsiTheme="minorHAnsi"/>
          <w:sz w:val="20"/>
          <w:szCs w:val="20"/>
        </w:rPr>
      </w:pPr>
    </w:p>
    <w:p w:rsidR="00951C96" w:rsidRPr="00951C96" w:rsidRDefault="00951C96" w:rsidP="00951C96">
      <w:pPr>
        <w:rPr>
          <w:rStyle w:val="Subtieleverwijzing"/>
          <w:b/>
          <w:color w:val="auto"/>
        </w:rPr>
      </w:pPr>
      <w:r w:rsidRPr="00951C96">
        <w:rPr>
          <w:rStyle w:val="Subtieleverwijzing"/>
          <w:b/>
          <w:color w:val="auto"/>
        </w:rPr>
        <w:t xml:space="preserve">Contributievoorstel </w:t>
      </w:r>
    </w:p>
    <w:p w:rsidR="00716612" w:rsidRPr="009902D6" w:rsidRDefault="009D3294" w:rsidP="009D3294">
      <w:p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Kennis genomen hebbende van de begroting 2014 en de toelichting door de penningmeester, wordt voorg</w:t>
      </w:r>
      <w:r w:rsidRPr="009902D6">
        <w:rPr>
          <w:rFonts w:asciiTheme="minorHAnsi" w:hAnsiTheme="minorHAnsi"/>
          <w:sz w:val="20"/>
          <w:szCs w:val="20"/>
        </w:rPr>
        <w:t>e</w:t>
      </w:r>
      <w:r w:rsidRPr="009902D6">
        <w:rPr>
          <w:rFonts w:asciiTheme="minorHAnsi" w:hAnsiTheme="minorHAnsi"/>
          <w:sz w:val="20"/>
          <w:szCs w:val="20"/>
        </w:rPr>
        <w:t>steld de contributie te handhaven op € 2,= per lid per jaar.</w:t>
      </w:r>
    </w:p>
    <w:p w:rsidR="009D3294" w:rsidRDefault="009D3294" w:rsidP="009D3294">
      <w:p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 xml:space="preserve"> </w:t>
      </w:r>
    </w:p>
    <w:p w:rsidR="00951C96" w:rsidRPr="009902D6" w:rsidRDefault="00951C96" w:rsidP="009D3294">
      <w:pPr>
        <w:jc w:val="both"/>
        <w:rPr>
          <w:rFonts w:asciiTheme="minorHAnsi" w:hAnsiTheme="minorHAnsi"/>
          <w:sz w:val="20"/>
          <w:szCs w:val="20"/>
        </w:rPr>
      </w:pPr>
    </w:p>
    <w:p w:rsidR="009D3294" w:rsidRPr="009902D6" w:rsidRDefault="00282714" w:rsidP="009D3294">
      <w:p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Lunteren,</w:t>
      </w:r>
      <w:r w:rsidR="009D3294" w:rsidRPr="009902D6">
        <w:rPr>
          <w:rFonts w:asciiTheme="minorHAnsi" w:hAnsiTheme="minorHAnsi"/>
          <w:sz w:val="20"/>
          <w:szCs w:val="20"/>
        </w:rPr>
        <w:t xml:space="preserve"> 19</w:t>
      </w:r>
      <w:r w:rsidRPr="009902D6">
        <w:rPr>
          <w:rFonts w:asciiTheme="minorHAnsi" w:hAnsiTheme="minorHAnsi"/>
          <w:sz w:val="20"/>
          <w:szCs w:val="20"/>
        </w:rPr>
        <w:t xml:space="preserve"> oktober 2013</w:t>
      </w:r>
      <w:r w:rsidR="009D3294" w:rsidRPr="009902D6">
        <w:rPr>
          <w:rFonts w:asciiTheme="minorHAnsi" w:hAnsiTheme="minorHAnsi"/>
          <w:sz w:val="20"/>
          <w:szCs w:val="20"/>
        </w:rPr>
        <w:t>,</w:t>
      </w:r>
    </w:p>
    <w:p w:rsidR="00716612" w:rsidRPr="009902D6" w:rsidRDefault="00716612" w:rsidP="009D3294">
      <w:pPr>
        <w:jc w:val="both"/>
        <w:rPr>
          <w:rFonts w:asciiTheme="minorHAnsi" w:hAnsiTheme="minorHAnsi"/>
          <w:sz w:val="20"/>
          <w:szCs w:val="20"/>
        </w:rPr>
      </w:pPr>
    </w:p>
    <w:p w:rsidR="009D3294" w:rsidRPr="009902D6" w:rsidRDefault="009D3294" w:rsidP="009D3294">
      <w:pPr>
        <w:jc w:val="both"/>
        <w:rPr>
          <w:rFonts w:asciiTheme="minorHAnsi" w:hAnsiTheme="minorHAnsi"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Namens het bestuur van de Hersteld Hervormde Mannenbond,</w:t>
      </w:r>
    </w:p>
    <w:p w:rsidR="009D3294" w:rsidRDefault="009D3294" w:rsidP="009D3294">
      <w:pPr>
        <w:jc w:val="both"/>
        <w:rPr>
          <w:rFonts w:asciiTheme="minorHAnsi" w:hAnsiTheme="minorHAnsi"/>
          <w:sz w:val="20"/>
          <w:szCs w:val="20"/>
        </w:rPr>
      </w:pPr>
    </w:p>
    <w:p w:rsidR="009902D6" w:rsidRDefault="009902D6" w:rsidP="009D3294">
      <w:pPr>
        <w:jc w:val="both"/>
        <w:rPr>
          <w:rFonts w:asciiTheme="minorHAnsi" w:hAnsiTheme="minorHAnsi"/>
          <w:sz w:val="20"/>
          <w:szCs w:val="20"/>
        </w:rPr>
      </w:pPr>
    </w:p>
    <w:p w:rsidR="009902D6" w:rsidRDefault="009902D6" w:rsidP="009D3294">
      <w:pPr>
        <w:jc w:val="both"/>
        <w:rPr>
          <w:rFonts w:asciiTheme="minorHAnsi" w:hAnsiTheme="minorHAnsi"/>
          <w:sz w:val="20"/>
          <w:szCs w:val="20"/>
        </w:rPr>
      </w:pPr>
    </w:p>
    <w:p w:rsidR="009902D6" w:rsidRPr="009902D6" w:rsidRDefault="009902D6" w:rsidP="009D3294">
      <w:pPr>
        <w:jc w:val="both"/>
        <w:rPr>
          <w:rFonts w:asciiTheme="minorHAnsi" w:hAnsiTheme="minorHAnsi"/>
          <w:sz w:val="20"/>
          <w:szCs w:val="20"/>
        </w:rPr>
      </w:pPr>
    </w:p>
    <w:p w:rsidR="009D3294" w:rsidRPr="009902D6" w:rsidRDefault="009D3294" w:rsidP="009D3294">
      <w:pPr>
        <w:jc w:val="both"/>
        <w:rPr>
          <w:rFonts w:asciiTheme="minorHAnsi" w:hAnsiTheme="minorHAnsi"/>
          <w:b/>
          <w:sz w:val="20"/>
          <w:szCs w:val="20"/>
        </w:rPr>
      </w:pPr>
      <w:r w:rsidRPr="009902D6">
        <w:rPr>
          <w:rFonts w:asciiTheme="minorHAnsi" w:hAnsiTheme="minorHAnsi"/>
          <w:sz w:val="20"/>
          <w:szCs w:val="20"/>
        </w:rPr>
        <w:t>K. van den Herik | secretaris</w:t>
      </w:r>
      <w:r w:rsidRPr="009902D6">
        <w:rPr>
          <w:rFonts w:asciiTheme="minorHAnsi" w:hAnsiTheme="minorHAnsi"/>
          <w:sz w:val="20"/>
          <w:szCs w:val="20"/>
        </w:rPr>
        <w:tab/>
      </w:r>
      <w:r w:rsidRPr="009902D6">
        <w:rPr>
          <w:rFonts w:asciiTheme="minorHAnsi" w:hAnsiTheme="minorHAnsi"/>
          <w:sz w:val="20"/>
          <w:szCs w:val="20"/>
        </w:rPr>
        <w:tab/>
        <w:t>ds. J.C. den Toom | voorzitter</w:t>
      </w:r>
    </w:p>
    <w:p w:rsidR="00E14D1F" w:rsidRPr="00277C81" w:rsidRDefault="00E14D1F" w:rsidP="00981222">
      <w:pPr>
        <w:jc w:val="both"/>
        <w:rPr>
          <w:rFonts w:ascii="Times New Roman" w:hAnsi="Times New Roman"/>
          <w:sz w:val="18"/>
          <w:szCs w:val="18"/>
        </w:rPr>
      </w:pPr>
    </w:p>
    <w:sectPr w:rsidR="00E14D1F" w:rsidRPr="00277C81" w:rsidSect="00E579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A8" w:rsidRDefault="003C21A8" w:rsidP="00A5464B">
      <w:r>
        <w:separator/>
      </w:r>
    </w:p>
  </w:endnote>
  <w:endnote w:type="continuationSeparator" w:id="0">
    <w:p w:rsidR="003C21A8" w:rsidRDefault="003C21A8" w:rsidP="00A5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1C" w:rsidRPr="000D7D1C" w:rsidRDefault="00702E04">
    <w:pPr>
      <w:pStyle w:val="Voettekst"/>
      <w:rPr>
        <w:sz w:val="16"/>
        <w:szCs w:val="16"/>
      </w:rPr>
    </w:pPr>
    <w:r>
      <w:rPr>
        <w:sz w:val="16"/>
        <w:szCs w:val="16"/>
      </w:rPr>
      <w:t xml:space="preserve">Document: </w:t>
    </w:r>
    <w:r w:rsidR="001B7D44">
      <w:rPr>
        <w:sz w:val="16"/>
        <w:szCs w:val="16"/>
      </w:rPr>
      <w:t>Financieel Jaarverslag</w:t>
    </w:r>
    <w:r w:rsidR="00D335A7">
      <w:rPr>
        <w:sz w:val="16"/>
        <w:szCs w:val="16"/>
      </w:rPr>
      <w:t xml:space="preserve"> 2012 en Begroting 2014</w:t>
    </w:r>
  </w:p>
  <w:p w:rsidR="00A5464B" w:rsidRPr="000D7D1C" w:rsidRDefault="00A5464B">
    <w:pPr>
      <w:pStyle w:val="Voetteks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A8" w:rsidRDefault="003C21A8" w:rsidP="00A5464B">
      <w:r>
        <w:separator/>
      </w:r>
    </w:p>
  </w:footnote>
  <w:footnote w:type="continuationSeparator" w:id="0">
    <w:p w:rsidR="003C21A8" w:rsidRDefault="003C21A8" w:rsidP="00A5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120"/>
    <w:multiLevelType w:val="hybridMultilevel"/>
    <w:tmpl w:val="C5B4050A"/>
    <w:lvl w:ilvl="0" w:tplc="E362C778">
      <w:start w:val="1"/>
      <w:numFmt w:val="upperLetter"/>
      <w:lvlText w:val="%1&gt;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039"/>
    <w:multiLevelType w:val="hybridMultilevel"/>
    <w:tmpl w:val="C83658B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7A9A"/>
    <w:multiLevelType w:val="hybridMultilevel"/>
    <w:tmpl w:val="563A6918"/>
    <w:lvl w:ilvl="0" w:tplc="AF9A4C0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607F"/>
    <w:multiLevelType w:val="hybridMultilevel"/>
    <w:tmpl w:val="5CE2A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D1720"/>
    <w:multiLevelType w:val="hybridMultilevel"/>
    <w:tmpl w:val="8870B714"/>
    <w:lvl w:ilvl="0" w:tplc="A86CC47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776ED"/>
    <w:multiLevelType w:val="hybridMultilevel"/>
    <w:tmpl w:val="7F0C933C"/>
    <w:lvl w:ilvl="0" w:tplc="0380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FE78B2"/>
    <w:multiLevelType w:val="hybridMultilevel"/>
    <w:tmpl w:val="24D6A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E02B6"/>
    <w:multiLevelType w:val="hybridMultilevel"/>
    <w:tmpl w:val="43E899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F0"/>
    <w:rsid w:val="000060B5"/>
    <w:rsid w:val="000103A7"/>
    <w:rsid w:val="00023E36"/>
    <w:rsid w:val="00044ACD"/>
    <w:rsid w:val="00045E19"/>
    <w:rsid w:val="000504A7"/>
    <w:rsid w:val="000607BF"/>
    <w:rsid w:val="000806BD"/>
    <w:rsid w:val="000821C8"/>
    <w:rsid w:val="00086AA5"/>
    <w:rsid w:val="00087F38"/>
    <w:rsid w:val="000959FA"/>
    <w:rsid w:val="000A18F0"/>
    <w:rsid w:val="000B42BE"/>
    <w:rsid w:val="000C62EF"/>
    <w:rsid w:val="000D7D1C"/>
    <w:rsid w:val="000E38FA"/>
    <w:rsid w:val="000E7F57"/>
    <w:rsid w:val="000F08C2"/>
    <w:rsid w:val="001319BE"/>
    <w:rsid w:val="00134500"/>
    <w:rsid w:val="0014408F"/>
    <w:rsid w:val="00167DC7"/>
    <w:rsid w:val="0019101F"/>
    <w:rsid w:val="001A4A73"/>
    <w:rsid w:val="001B69ED"/>
    <w:rsid w:val="001B7D44"/>
    <w:rsid w:val="00224384"/>
    <w:rsid w:val="00260110"/>
    <w:rsid w:val="00277C81"/>
    <w:rsid w:val="00282714"/>
    <w:rsid w:val="00290FA4"/>
    <w:rsid w:val="002B192B"/>
    <w:rsid w:val="002C5BFE"/>
    <w:rsid w:val="002D0D42"/>
    <w:rsid w:val="002D2796"/>
    <w:rsid w:val="002D552E"/>
    <w:rsid w:val="002D67D7"/>
    <w:rsid w:val="00310316"/>
    <w:rsid w:val="00322BB8"/>
    <w:rsid w:val="003311FD"/>
    <w:rsid w:val="003370C7"/>
    <w:rsid w:val="003A4A42"/>
    <w:rsid w:val="003C21A8"/>
    <w:rsid w:val="003C66A4"/>
    <w:rsid w:val="003D6C77"/>
    <w:rsid w:val="003E1AE3"/>
    <w:rsid w:val="003F250E"/>
    <w:rsid w:val="003F452F"/>
    <w:rsid w:val="00402EE0"/>
    <w:rsid w:val="00404A36"/>
    <w:rsid w:val="0041778D"/>
    <w:rsid w:val="00421A21"/>
    <w:rsid w:val="00427502"/>
    <w:rsid w:val="004302CA"/>
    <w:rsid w:val="00440B5D"/>
    <w:rsid w:val="0048365A"/>
    <w:rsid w:val="004851F2"/>
    <w:rsid w:val="004968B1"/>
    <w:rsid w:val="004A59BE"/>
    <w:rsid w:val="004A7A29"/>
    <w:rsid w:val="004E735E"/>
    <w:rsid w:val="004F7BE4"/>
    <w:rsid w:val="00501BD1"/>
    <w:rsid w:val="00511499"/>
    <w:rsid w:val="00512C04"/>
    <w:rsid w:val="00527B99"/>
    <w:rsid w:val="005379A5"/>
    <w:rsid w:val="005560F3"/>
    <w:rsid w:val="00576D80"/>
    <w:rsid w:val="00580B28"/>
    <w:rsid w:val="0058238E"/>
    <w:rsid w:val="00583450"/>
    <w:rsid w:val="00583A85"/>
    <w:rsid w:val="005C5BC1"/>
    <w:rsid w:val="005E0307"/>
    <w:rsid w:val="005F0D13"/>
    <w:rsid w:val="005F7BBB"/>
    <w:rsid w:val="0061312C"/>
    <w:rsid w:val="0061693E"/>
    <w:rsid w:val="00621830"/>
    <w:rsid w:val="00626718"/>
    <w:rsid w:val="00640976"/>
    <w:rsid w:val="00654ED3"/>
    <w:rsid w:val="00656878"/>
    <w:rsid w:val="00666C4B"/>
    <w:rsid w:val="00682A3B"/>
    <w:rsid w:val="00687BBF"/>
    <w:rsid w:val="00690233"/>
    <w:rsid w:val="006951EC"/>
    <w:rsid w:val="006C4D92"/>
    <w:rsid w:val="006D7B2B"/>
    <w:rsid w:val="006E4EE1"/>
    <w:rsid w:val="00702E04"/>
    <w:rsid w:val="00704B23"/>
    <w:rsid w:val="00710269"/>
    <w:rsid w:val="00714731"/>
    <w:rsid w:val="00716612"/>
    <w:rsid w:val="00734D5B"/>
    <w:rsid w:val="00741C3E"/>
    <w:rsid w:val="0074247A"/>
    <w:rsid w:val="0074421E"/>
    <w:rsid w:val="00763892"/>
    <w:rsid w:val="007658F7"/>
    <w:rsid w:val="00770923"/>
    <w:rsid w:val="0077269C"/>
    <w:rsid w:val="007766A3"/>
    <w:rsid w:val="00777F94"/>
    <w:rsid w:val="007841C3"/>
    <w:rsid w:val="0079195D"/>
    <w:rsid w:val="00795F93"/>
    <w:rsid w:val="007A36BA"/>
    <w:rsid w:val="007E1322"/>
    <w:rsid w:val="00833852"/>
    <w:rsid w:val="0088004E"/>
    <w:rsid w:val="00885F28"/>
    <w:rsid w:val="008915D9"/>
    <w:rsid w:val="008B26C3"/>
    <w:rsid w:val="008C2DEE"/>
    <w:rsid w:val="008E4C02"/>
    <w:rsid w:val="008E71F2"/>
    <w:rsid w:val="00901B81"/>
    <w:rsid w:val="00904663"/>
    <w:rsid w:val="00921F0D"/>
    <w:rsid w:val="00951C96"/>
    <w:rsid w:val="00975460"/>
    <w:rsid w:val="00981222"/>
    <w:rsid w:val="00981C7F"/>
    <w:rsid w:val="009902D6"/>
    <w:rsid w:val="00995EFF"/>
    <w:rsid w:val="009A3092"/>
    <w:rsid w:val="009C2526"/>
    <w:rsid w:val="009D3294"/>
    <w:rsid w:val="009F3492"/>
    <w:rsid w:val="00A129DF"/>
    <w:rsid w:val="00A151E8"/>
    <w:rsid w:val="00A16553"/>
    <w:rsid w:val="00A35A30"/>
    <w:rsid w:val="00A46E32"/>
    <w:rsid w:val="00A528D6"/>
    <w:rsid w:val="00A5425A"/>
    <w:rsid w:val="00A5464B"/>
    <w:rsid w:val="00A576D5"/>
    <w:rsid w:val="00A76BC6"/>
    <w:rsid w:val="00A76E81"/>
    <w:rsid w:val="00A86536"/>
    <w:rsid w:val="00A93A2D"/>
    <w:rsid w:val="00AA2F85"/>
    <w:rsid w:val="00AB4031"/>
    <w:rsid w:val="00AE3251"/>
    <w:rsid w:val="00B17505"/>
    <w:rsid w:val="00B33558"/>
    <w:rsid w:val="00B34D4E"/>
    <w:rsid w:val="00B43635"/>
    <w:rsid w:val="00B447D2"/>
    <w:rsid w:val="00B641D3"/>
    <w:rsid w:val="00B92C1B"/>
    <w:rsid w:val="00BD15C9"/>
    <w:rsid w:val="00BE175D"/>
    <w:rsid w:val="00C147E1"/>
    <w:rsid w:val="00C20996"/>
    <w:rsid w:val="00C31C80"/>
    <w:rsid w:val="00C33595"/>
    <w:rsid w:val="00C60ECC"/>
    <w:rsid w:val="00C7375E"/>
    <w:rsid w:val="00CD3DE1"/>
    <w:rsid w:val="00CF2AAD"/>
    <w:rsid w:val="00D3010A"/>
    <w:rsid w:val="00D318DA"/>
    <w:rsid w:val="00D335A7"/>
    <w:rsid w:val="00D50BAD"/>
    <w:rsid w:val="00D64665"/>
    <w:rsid w:val="00D725EF"/>
    <w:rsid w:val="00D737F0"/>
    <w:rsid w:val="00D963B9"/>
    <w:rsid w:val="00DA4189"/>
    <w:rsid w:val="00DC3998"/>
    <w:rsid w:val="00E14D1F"/>
    <w:rsid w:val="00E21FC4"/>
    <w:rsid w:val="00E223B9"/>
    <w:rsid w:val="00E40688"/>
    <w:rsid w:val="00E579C9"/>
    <w:rsid w:val="00E72587"/>
    <w:rsid w:val="00E81C48"/>
    <w:rsid w:val="00E862D3"/>
    <w:rsid w:val="00EA0D89"/>
    <w:rsid w:val="00EB1708"/>
    <w:rsid w:val="00EC19C4"/>
    <w:rsid w:val="00ED617C"/>
    <w:rsid w:val="00EF7A7D"/>
    <w:rsid w:val="00F046F3"/>
    <w:rsid w:val="00F41961"/>
    <w:rsid w:val="00F575A6"/>
    <w:rsid w:val="00F725B3"/>
    <w:rsid w:val="00FA27AF"/>
    <w:rsid w:val="00FA7ED1"/>
    <w:rsid w:val="00FB460E"/>
    <w:rsid w:val="00FB6D43"/>
    <w:rsid w:val="00FC1AC2"/>
    <w:rsid w:val="00FD6DB9"/>
    <w:rsid w:val="00FD6DC5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69C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A18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TW"/>
    </w:rPr>
  </w:style>
  <w:style w:type="character" w:customStyle="1" w:styleId="TitelChar">
    <w:name w:val="Titel Char"/>
    <w:basedOn w:val="Standaardalinea-lettertype"/>
    <w:link w:val="Titel"/>
    <w:uiPriority w:val="10"/>
    <w:rsid w:val="000A18F0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0A18F0"/>
    <w:pPr>
      <w:spacing w:after="60"/>
      <w:jc w:val="center"/>
      <w:outlineLvl w:val="1"/>
    </w:pPr>
    <w:rPr>
      <w:rFonts w:ascii="Cambria" w:hAnsi="Cambria"/>
      <w:sz w:val="24"/>
      <w:lang w:eastAsia="zh-TW"/>
    </w:rPr>
  </w:style>
  <w:style w:type="character" w:customStyle="1" w:styleId="OndertitelChar">
    <w:name w:val="Ondertitel Char"/>
    <w:basedOn w:val="Standaardalinea-lettertype"/>
    <w:link w:val="Ondertitel"/>
    <w:rsid w:val="000A18F0"/>
    <w:rPr>
      <w:rFonts w:ascii="Cambria" w:hAnsi="Cambria"/>
      <w:sz w:val="24"/>
      <w:szCs w:val="24"/>
      <w:lang w:eastAsia="zh-TW"/>
    </w:rPr>
  </w:style>
  <w:style w:type="character" w:styleId="Subtieleverwijzing">
    <w:name w:val="Subtle Reference"/>
    <w:basedOn w:val="Standaardalinea-lettertype"/>
    <w:uiPriority w:val="31"/>
    <w:qFormat/>
    <w:rsid w:val="003A4A42"/>
    <w:rPr>
      <w:smallCaps/>
      <w:color w:val="C0504D" w:themeColor="accent2"/>
      <w:u w:val="single"/>
    </w:rPr>
  </w:style>
  <w:style w:type="paragraph" w:styleId="Lijstalinea">
    <w:name w:val="List Paragraph"/>
    <w:basedOn w:val="Standaard"/>
    <w:uiPriority w:val="34"/>
    <w:qFormat/>
    <w:rsid w:val="003A4A42"/>
    <w:pPr>
      <w:ind w:left="720"/>
      <w:contextualSpacing/>
    </w:pPr>
  </w:style>
  <w:style w:type="paragraph" w:styleId="Geenafstand">
    <w:name w:val="No Spacing"/>
    <w:uiPriority w:val="99"/>
    <w:qFormat/>
    <w:rsid w:val="0041778D"/>
    <w:rPr>
      <w:rFonts w:ascii="Calibri" w:eastAsia="PMingLiU" w:hAnsi="Calibri"/>
      <w:sz w:val="22"/>
      <w:szCs w:val="22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D6DC5"/>
    <w:rPr>
      <w:b/>
      <w:bCs/>
      <w:smallCaps/>
      <w:color w:val="C0504D" w:themeColor="accent2"/>
      <w:spacing w:val="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546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464B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546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464B"/>
    <w:rPr>
      <w:rFonts w:ascii="Calibri" w:hAnsi="Calibri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D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E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-accent11">
    <w:name w:val="Lichte arcering - accent 11"/>
    <w:basedOn w:val="Standaardtabel"/>
    <w:uiPriority w:val="60"/>
    <w:rsid w:val="0071026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71026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emiddeldearcering1-accent3">
    <w:name w:val="Medium Shading 1 Accent 3"/>
    <w:basedOn w:val="Standaardtabel"/>
    <w:uiPriority w:val="63"/>
    <w:rsid w:val="0071026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69C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A18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TW"/>
    </w:rPr>
  </w:style>
  <w:style w:type="character" w:customStyle="1" w:styleId="TitelChar">
    <w:name w:val="Titel Char"/>
    <w:basedOn w:val="Standaardalinea-lettertype"/>
    <w:link w:val="Titel"/>
    <w:uiPriority w:val="10"/>
    <w:rsid w:val="000A18F0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0A18F0"/>
    <w:pPr>
      <w:spacing w:after="60"/>
      <w:jc w:val="center"/>
      <w:outlineLvl w:val="1"/>
    </w:pPr>
    <w:rPr>
      <w:rFonts w:ascii="Cambria" w:hAnsi="Cambria"/>
      <w:sz w:val="24"/>
      <w:lang w:eastAsia="zh-TW"/>
    </w:rPr>
  </w:style>
  <w:style w:type="character" w:customStyle="1" w:styleId="OndertitelChar">
    <w:name w:val="Ondertitel Char"/>
    <w:basedOn w:val="Standaardalinea-lettertype"/>
    <w:link w:val="Ondertitel"/>
    <w:rsid w:val="000A18F0"/>
    <w:rPr>
      <w:rFonts w:ascii="Cambria" w:hAnsi="Cambria"/>
      <w:sz w:val="24"/>
      <w:szCs w:val="24"/>
      <w:lang w:eastAsia="zh-TW"/>
    </w:rPr>
  </w:style>
  <w:style w:type="character" w:styleId="Subtieleverwijzing">
    <w:name w:val="Subtle Reference"/>
    <w:basedOn w:val="Standaardalinea-lettertype"/>
    <w:uiPriority w:val="31"/>
    <w:qFormat/>
    <w:rsid w:val="003A4A42"/>
    <w:rPr>
      <w:smallCaps/>
      <w:color w:val="C0504D" w:themeColor="accent2"/>
      <w:u w:val="single"/>
    </w:rPr>
  </w:style>
  <w:style w:type="paragraph" w:styleId="Lijstalinea">
    <w:name w:val="List Paragraph"/>
    <w:basedOn w:val="Standaard"/>
    <w:uiPriority w:val="34"/>
    <w:qFormat/>
    <w:rsid w:val="003A4A42"/>
    <w:pPr>
      <w:ind w:left="720"/>
      <w:contextualSpacing/>
    </w:pPr>
  </w:style>
  <w:style w:type="paragraph" w:styleId="Geenafstand">
    <w:name w:val="No Spacing"/>
    <w:uiPriority w:val="99"/>
    <w:qFormat/>
    <w:rsid w:val="0041778D"/>
    <w:rPr>
      <w:rFonts w:ascii="Calibri" w:eastAsia="PMingLiU" w:hAnsi="Calibri"/>
      <w:sz w:val="22"/>
      <w:szCs w:val="22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D6DC5"/>
    <w:rPr>
      <w:b/>
      <w:bCs/>
      <w:smallCaps/>
      <w:color w:val="C0504D" w:themeColor="accent2"/>
      <w:spacing w:val="5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546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464B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546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464B"/>
    <w:rPr>
      <w:rFonts w:ascii="Calibri" w:hAnsi="Calibri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D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E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-accent11">
    <w:name w:val="Lichte arcering - accent 11"/>
    <w:basedOn w:val="Standaardtabel"/>
    <w:uiPriority w:val="60"/>
    <w:rsid w:val="0071026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71026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emiddeldearcering1-accent3">
    <w:name w:val="Medium Shading 1 Accent 3"/>
    <w:basedOn w:val="Standaardtabel"/>
    <w:uiPriority w:val="63"/>
    <w:rsid w:val="0071026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823-EABB-4DCD-8E65-14A61613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Krijn</cp:lastModifiedBy>
  <cp:revision>10</cp:revision>
  <cp:lastPrinted>2013-09-17T18:30:00Z</cp:lastPrinted>
  <dcterms:created xsi:type="dcterms:W3CDTF">2013-09-17T19:27:00Z</dcterms:created>
  <dcterms:modified xsi:type="dcterms:W3CDTF">2014-09-05T18:44:00Z</dcterms:modified>
</cp:coreProperties>
</file>