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10" w:rsidRPr="007E2A10" w:rsidRDefault="007E2A10" w:rsidP="007E2A10">
      <w:pPr>
        <w:pStyle w:val="Kop1"/>
        <w:jc w:val="center"/>
        <w:rPr>
          <w:rFonts w:ascii="Arial" w:eastAsia="Times New Roman" w:hAnsi="Arial" w:cs="Arial"/>
          <w:color w:val="auto"/>
          <w:lang w:eastAsia="nl-NL"/>
        </w:rPr>
      </w:pPr>
      <w:r w:rsidRPr="007E2A10">
        <w:rPr>
          <w:rFonts w:ascii="Arial" w:eastAsia="Times New Roman" w:hAnsi="Arial" w:cs="Arial"/>
          <w:color w:val="auto"/>
          <w:lang w:eastAsia="nl-NL"/>
        </w:rPr>
        <w:t>Voorbeeldkerkbodebericht</w:t>
      </w:r>
    </w:p>
    <w:p w:rsidR="007E2A10" w:rsidRDefault="007E2A10" w:rsidP="007E2A10">
      <w:pPr>
        <w:pStyle w:val="Kop1"/>
        <w:rPr>
          <w:rFonts w:ascii="Arial" w:eastAsia="Times New Roman" w:hAnsi="Arial" w:cs="Arial"/>
          <w:color w:val="auto"/>
          <w:sz w:val="24"/>
          <w:szCs w:val="24"/>
          <w:lang w:eastAsia="nl-NL"/>
        </w:rPr>
      </w:pPr>
    </w:p>
    <w:p w:rsidR="007E2A10" w:rsidRPr="007E2A10" w:rsidRDefault="007E2A10" w:rsidP="007E2A10">
      <w:pPr>
        <w:pStyle w:val="Kop1"/>
        <w:rPr>
          <w:rFonts w:ascii="Arial" w:eastAsia="Times New Roman" w:hAnsi="Arial" w:cs="Arial"/>
          <w:color w:val="auto"/>
          <w:sz w:val="24"/>
          <w:szCs w:val="24"/>
          <w:lang w:eastAsia="nl-NL"/>
        </w:rPr>
      </w:pPr>
      <w:r w:rsidRPr="007E2A10">
        <w:rPr>
          <w:rFonts w:ascii="Arial" w:eastAsia="Times New Roman" w:hAnsi="Arial" w:cs="Arial"/>
          <w:color w:val="auto"/>
          <w:sz w:val="24"/>
          <w:szCs w:val="24"/>
          <w:lang w:eastAsia="nl-NL"/>
        </w:rPr>
        <w:t>Vermoedens van huiselijk geweld of (</w:t>
      </w:r>
      <w:proofErr w:type="spellStart"/>
      <w:r w:rsidRPr="007E2A10">
        <w:rPr>
          <w:rFonts w:ascii="Arial" w:eastAsia="Times New Roman" w:hAnsi="Arial" w:cs="Arial"/>
          <w:color w:val="auto"/>
          <w:sz w:val="24"/>
          <w:szCs w:val="24"/>
          <w:lang w:eastAsia="nl-NL"/>
        </w:rPr>
        <w:t>kinder</w:t>
      </w:r>
      <w:proofErr w:type="spellEnd"/>
      <w:r w:rsidRPr="007E2A10">
        <w:rPr>
          <w:rFonts w:ascii="Arial" w:eastAsia="Times New Roman" w:hAnsi="Arial" w:cs="Arial"/>
          <w:color w:val="auto"/>
          <w:sz w:val="24"/>
          <w:szCs w:val="24"/>
          <w:lang w:eastAsia="nl-NL"/>
        </w:rPr>
        <w:t>)m</w:t>
      </w:r>
      <w:bookmarkStart w:id="0" w:name="_GoBack"/>
      <w:bookmarkEnd w:id="0"/>
      <w:r w:rsidRPr="007E2A10">
        <w:rPr>
          <w:rFonts w:ascii="Arial" w:eastAsia="Times New Roman" w:hAnsi="Arial" w:cs="Arial"/>
          <w:color w:val="auto"/>
          <w:sz w:val="24"/>
          <w:szCs w:val="24"/>
          <w:lang w:eastAsia="nl-NL"/>
        </w:rPr>
        <w:t xml:space="preserve">ishandeling? </w:t>
      </w:r>
    </w:p>
    <w:p w:rsidR="007E2A10" w:rsidRPr="003B513E" w:rsidRDefault="007E2A10" w:rsidP="007E2A10">
      <w:pPr>
        <w:spacing w:after="100" w:afterAutospacing="1" w:line="360" w:lineRule="atLeast"/>
        <w:rPr>
          <w:rFonts w:ascii="Arial" w:eastAsia="Times New Roman" w:hAnsi="Arial" w:cs="Arial"/>
          <w:i/>
          <w:iCs/>
          <w:lang w:eastAsia="nl-NL"/>
        </w:rPr>
      </w:pPr>
      <w:r w:rsidRPr="003B513E">
        <w:rPr>
          <w:rFonts w:ascii="Arial" w:eastAsia="Times New Roman" w:hAnsi="Arial" w:cs="Arial"/>
          <w:i/>
          <w:iCs/>
          <w:lang w:eastAsia="nl-NL"/>
        </w:rPr>
        <w:t xml:space="preserve">Vraag een deskundige om advies! </w:t>
      </w:r>
    </w:p>
    <w:p w:rsidR="007E2A10" w:rsidRPr="007E2A10" w:rsidRDefault="007E2A10" w:rsidP="007E2A10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1"/>
          <w:szCs w:val="21"/>
          <w:lang w:eastAsia="nl-NL"/>
        </w:rPr>
      </w:pPr>
      <w:r w:rsidRPr="007E2A10">
        <w:rPr>
          <w:rFonts w:ascii="Arial" w:eastAsia="Times New Roman" w:hAnsi="Arial" w:cs="Arial"/>
          <w:sz w:val="21"/>
          <w:szCs w:val="21"/>
          <w:lang w:eastAsia="nl-NL"/>
        </w:rPr>
        <w:t>Misschien heeft u een concrete situatie voor ogen waarin u signalen ontvangt van onveiligheid of een onderbuikgevoel heeft die u moeilijk concreet kunt maken. Wat te doen in zo’n situatie? Stelt u eens voor dat desbetreffende persoon over 10 jaar bij u komt en u vraagt waarom u niets gedaan hebt terwijl u ervan af wist.</w:t>
      </w:r>
    </w:p>
    <w:p w:rsidR="007E2A10" w:rsidRPr="007E2A10" w:rsidRDefault="007E2A10" w:rsidP="007E2A10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1"/>
          <w:szCs w:val="21"/>
          <w:lang w:eastAsia="nl-NL"/>
        </w:rPr>
      </w:pPr>
      <w:r w:rsidRPr="007E2A10">
        <w:rPr>
          <w:rFonts w:ascii="Arial" w:eastAsia="Times New Roman" w:hAnsi="Arial" w:cs="Arial"/>
          <w:sz w:val="21"/>
          <w:szCs w:val="21"/>
          <w:lang w:eastAsia="nl-NL"/>
        </w:rPr>
        <w:t xml:space="preserve">Heeft u advies nodig of een vraag hoe om te gaan met een (probleem)situatie in uw gemeente of bredere kennissenkring? 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Of hebt u/jij zelf te maken met een situatie van huiselijk geweld of minshandeling? </w:t>
      </w:r>
      <w:r w:rsidRPr="007E2A10">
        <w:rPr>
          <w:rFonts w:ascii="Arial" w:eastAsia="Times New Roman" w:hAnsi="Arial" w:cs="Arial"/>
          <w:sz w:val="21"/>
          <w:szCs w:val="21"/>
          <w:lang w:eastAsia="nl-NL"/>
        </w:rPr>
        <w:t xml:space="preserve">Neem dan contact op met een </w:t>
      </w:r>
      <w:proofErr w:type="spellStart"/>
      <w:r w:rsidRPr="007E2A10">
        <w:rPr>
          <w:rFonts w:ascii="Arial" w:eastAsia="Times New Roman" w:hAnsi="Arial" w:cs="Arial"/>
          <w:sz w:val="21"/>
          <w:szCs w:val="21"/>
          <w:lang w:eastAsia="nl-NL"/>
        </w:rPr>
        <w:t>aandachtsfunctionaris</w:t>
      </w:r>
      <w:proofErr w:type="spellEnd"/>
      <w:r w:rsidRPr="007E2A10">
        <w:rPr>
          <w:rFonts w:ascii="Arial" w:eastAsia="Times New Roman" w:hAnsi="Arial" w:cs="Arial"/>
          <w:sz w:val="21"/>
          <w:szCs w:val="21"/>
          <w:lang w:eastAsia="nl-NL"/>
        </w:rPr>
        <w:t xml:space="preserve"> van Schuilplaats, De Vluchtheuvel of het Ds. G.H. Kerstencentrum voor advies. Zij zijn er voor hulpvr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agers, familieleden, docenten, </w:t>
      </w:r>
      <w:r w:rsidRPr="007E2A10">
        <w:rPr>
          <w:rFonts w:ascii="Arial" w:eastAsia="Times New Roman" w:hAnsi="Arial" w:cs="Arial"/>
          <w:sz w:val="21"/>
          <w:szCs w:val="21"/>
          <w:lang w:eastAsia="nl-NL"/>
        </w:rPr>
        <w:t xml:space="preserve">ambtsdragers, gemeenteleden en jeugdwerkers. Meer informatie en contactgegevens vindt u op </w:t>
      </w:r>
      <w:hyperlink r:id="rId4" w:history="1">
        <w:r w:rsidRPr="007E2A10">
          <w:rPr>
            <w:rStyle w:val="Hyperlink"/>
            <w:rFonts w:ascii="Arial" w:eastAsia="Times New Roman" w:hAnsi="Arial" w:cs="Arial"/>
            <w:color w:val="auto"/>
            <w:sz w:val="21"/>
            <w:szCs w:val="21"/>
            <w:lang w:eastAsia="nl-NL"/>
          </w:rPr>
          <w:t>www.hhk.nl/huiselijkgeweld</w:t>
        </w:r>
      </w:hyperlink>
      <w:r w:rsidRPr="007E2A10">
        <w:rPr>
          <w:rFonts w:ascii="Arial" w:eastAsia="Times New Roman" w:hAnsi="Arial" w:cs="Arial"/>
          <w:sz w:val="21"/>
          <w:szCs w:val="21"/>
          <w:lang w:eastAsia="nl-NL"/>
        </w:rPr>
        <w:t>.</w:t>
      </w:r>
    </w:p>
    <w:p w:rsidR="007E2A10" w:rsidRPr="007E2A10" w:rsidRDefault="007E2A10" w:rsidP="007E2A10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1"/>
          <w:szCs w:val="21"/>
          <w:lang w:eastAsia="nl-NL"/>
        </w:rPr>
      </w:pPr>
    </w:p>
    <w:p w:rsidR="007E2A10" w:rsidRPr="007E2A10" w:rsidRDefault="007E2A10" w:rsidP="007E2A10">
      <w:pPr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sz w:val="21"/>
          <w:szCs w:val="21"/>
          <w:lang w:eastAsia="nl-NL"/>
        </w:rPr>
      </w:pPr>
    </w:p>
    <w:p w:rsidR="00153710" w:rsidRPr="007E2A10" w:rsidRDefault="00153710">
      <w:pPr>
        <w:rPr>
          <w:rFonts w:ascii="Arial" w:hAnsi="Arial" w:cs="Arial"/>
          <w:sz w:val="21"/>
          <w:szCs w:val="21"/>
        </w:rPr>
      </w:pPr>
    </w:p>
    <w:sectPr w:rsidR="00153710" w:rsidRPr="007E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Sendny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10"/>
    <w:rsid w:val="00153710"/>
    <w:rsid w:val="003B513E"/>
    <w:rsid w:val="007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65B71-DCA6-430B-B197-449C20F9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cs="Sendnya"/>
    </w:rPr>
  </w:style>
  <w:style w:type="paragraph" w:styleId="Kop1">
    <w:name w:val="heading 1"/>
    <w:basedOn w:val="Standaard"/>
    <w:next w:val="Standaard"/>
    <w:link w:val="Kop1Char"/>
    <w:uiPriority w:val="9"/>
    <w:qFormat/>
    <w:rsid w:val="007E2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E2A10"/>
    <w:rPr>
      <w:b/>
      <w:bCs/>
    </w:rPr>
  </w:style>
  <w:style w:type="paragraph" w:customStyle="1" w:styleId="nieuwsintro1">
    <w:name w:val="nieuwsintro1"/>
    <w:basedOn w:val="Standaard"/>
    <w:rsid w:val="007E2A10"/>
    <w:pPr>
      <w:spacing w:after="100" w:afterAutospacing="1" w:line="360" w:lineRule="atLeast"/>
    </w:pPr>
    <w:rPr>
      <w:rFonts w:ascii="Arial" w:eastAsia="Times New Roman" w:hAnsi="Arial" w:cs="Arial"/>
      <w:color w:val="A99F95"/>
      <w:sz w:val="27"/>
      <w:szCs w:val="27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7E2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7E2A1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2A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6742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hk.nl/huiselijkgewel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de Vries</dc:creator>
  <cp:keywords/>
  <dc:description/>
  <cp:lastModifiedBy>Mirjam de Vries</cp:lastModifiedBy>
  <cp:revision>2</cp:revision>
  <dcterms:created xsi:type="dcterms:W3CDTF">2018-02-23T09:43:00Z</dcterms:created>
  <dcterms:modified xsi:type="dcterms:W3CDTF">2018-02-23T09:54:00Z</dcterms:modified>
</cp:coreProperties>
</file>