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42" w:rsidRDefault="00ED2105" w:rsidP="00ED2105">
      <w:pPr>
        <w:spacing w:after="0" w:line="240" w:lineRule="auto"/>
        <w:rPr>
          <w:b/>
          <w:bCs/>
          <w:color w:val="1F4E79" w:themeColor="accent1" w:themeShade="80"/>
        </w:rPr>
      </w:pPr>
      <w:r w:rsidRPr="00ED2105">
        <w:rPr>
          <w:b/>
          <w:bCs/>
          <w:color w:val="1F4E79" w:themeColor="accent1" w:themeShade="80"/>
        </w:rPr>
        <w:t>Voorbeeld</w:t>
      </w:r>
      <w:r>
        <w:rPr>
          <w:b/>
          <w:bCs/>
          <w:color w:val="1F4E79" w:themeColor="accent1" w:themeShade="80"/>
        </w:rPr>
        <w:t xml:space="preserve"> </w:t>
      </w:r>
      <w:r w:rsidRPr="00ED2105">
        <w:rPr>
          <w:b/>
          <w:bCs/>
          <w:color w:val="1F4E79" w:themeColor="accent1" w:themeShade="80"/>
        </w:rPr>
        <w:t>kerkbodebericht</w:t>
      </w:r>
    </w:p>
    <w:p w:rsidR="00ED2105" w:rsidRPr="00ED2105" w:rsidRDefault="00ED2105" w:rsidP="00ED2105">
      <w:pPr>
        <w:spacing w:after="0" w:line="240" w:lineRule="auto"/>
        <w:rPr>
          <w:b/>
          <w:bCs/>
          <w:color w:val="1F4E79" w:themeColor="accent1" w:themeShade="80"/>
        </w:rPr>
      </w:pPr>
    </w:p>
    <w:p w:rsidR="00ED2105" w:rsidRPr="005F44FA" w:rsidRDefault="00ED2105" w:rsidP="00ED2105">
      <w:pPr>
        <w:spacing w:after="0" w:line="240" w:lineRule="auto"/>
        <w:rPr>
          <w:rFonts w:ascii="Calibri" w:hAnsi="Calibri"/>
          <w:color w:val="244061"/>
        </w:rPr>
      </w:pPr>
      <w:r>
        <w:rPr>
          <w:rFonts w:ascii="Calibri" w:hAnsi="Calibri"/>
          <w:color w:val="244061"/>
        </w:rPr>
        <w:t>De</w:t>
      </w:r>
      <w:r w:rsidR="005F3F0E">
        <w:rPr>
          <w:rFonts w:ascii="Calibri" w:hAnsi="Calibri"/>
          <w:color w:val="244061"/>
        </w:rPr>
        <w:t xml:space="preserve"> diaconale</w:t>
      </w:r>
      <w:r>
        <w:rPr>
          <w:rFonts w:ascii="Calibri" w:hAnsi="Calibri"/>
          <w:color w:val="244061"/>
        </w:rPr>
        <w:t xml:space="preserve"> collecte van zondag 19 maart</w:t>
      </w:r>
      <w:r w:rsidR="00592187">
        <w:rPr>
          <w:rFonts w:ascii="Calibri" w:hAnsi="Calibri"/>
          <w:color w:val="244061"/>
        </w:rPr>
        <w:t xml:space="preserve"> D.V.</w:t>
      </w:r>
      <w:r>
        <w:rPr>
          <w:rFonts w:ascii="Calibri" w:hAnsi="Calibri"/>
          <w:color w:val="244061"/>
        </w:rPr>
        <w:t xml:space="preserve"> aanstaande heeft als bestemming psychosociale hulpverlening. </w:t>
      </w:r>
      <w:r w:rsidRPr="005F44FA">
        <w:rPr>
          <w:rFonts w:ascii="Calibri" w:hAnsi="Calibri"/>
          <w:color w:val="244061"/>
        </w:rPr>
        <w:t>Psychosociale nood neemt in onze samenleving, maar ook binnen de kerk, toe. Denk hierbij aan huwelijks- en gezinsproblemen, echtscheiding, psychisch lijden, eenzaa</w:t>
      </w:r>
      <w:r>
        <w:rPr>
          <w:rFonts w:ascii="Calibri" w:hAnsi="Calibri"/>
          <w:color w:val="244061"/>
        </w:rPr>
        <w:t>mheid en rouwverwerking.</w:t>
      </w:r>
      <w:r w:rsidRPr="005F44FA">
        <w:rPr>
          <w:rFonts w:ascii="Calibri" w:hAnsi="Calibri"/>
          <w:color w:val="244061"/>
        </w:rPr>
        <w:t xml:space="preserve"> Gemeenteleden kunnen bij De Vluchtheuvel terecht voor psychosociale hulpverlening op christelijke grondslag. De missie van De Vluchtheuvel is het bieden van christelijke, professionele, psychosociale hulp bij levensvragen voor alle leeftijden en gezinssituaties, zie ook Galaten 6: 10. Voor meer informatie verwijzen wij u naar de website </w:t>
      </w:r>
      <w:hyperlink r:id="rId4" w:history="1">
        <w:r w:rsidRPr="00341C5A">
          <w:rPr>
            <w:rStyle w:val="Hyperlink"/>
            <w:rFonts w:ascii="Calibri" w:hAnsi="Calibri"/>
          </w:rPr>
          <w:t>www.stichtingdevluchtheuvel.nl</w:t>
        </w:r>
      </w:hyperlink>
      <w:r w:rsidRPr="005F44FA">
        <w:rPr>
          <w:rFonts w:ascii="Calibri" w:hAnsi="Calibri"/>
          <w:color w:val="244061"/>
        </w:rPr>
        <w:t xml:space="preserve">. Omdat de generale diaconale commissie een overeenkomst heeft gesloten met De Vluchtheuvel, komen gemeenteleden in aanmerking voor een gereduceerd gesprekstarief. </w:t>
      </w:r>
    </w:p>
    <w:p w:rsidR="00ED2105" w:rsidRDefault="00ED2105" w:rsidP="00ED2105">
      <w:pPr>
        <w:spacing w:after="0" w:line="240" w:lineRule="auto"/>
      </w:pPr>
      <w:bookmarkStart w:id="0" w:name="_GoBack"/>
      <w:bookmarkEnd w:id="0"/>
    </w:p>
    <w:sectPr w:rsidR="00ED2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05"/>
    <w:rsid w:val="00592187"/>
    <w:rsid w:val="005F3F0E"/>
    <w:rsid w:val="006A1142"/>
    <w:rsid w:val="00ED2105"/>
  </w:rsids>
  <m:mathPr>
    <m:mathFont m:val="Cambria Math"/>
    <m:brkBin m:val="before"/>
    <m:brkBinSub m:val="--"/>
    <m:smallFrac m:val="0"/>
    <m:dispDef/>
    <m:lMargin m:val="0"/>
    <m:rMargin m:val="0"/>
    <m:defJc m:val="centerGroup"/>
    <m:wrapIndent m:val="1440"/>
    <m:intLim m:val="subSup"/>
    <m:naryLim m:val="undOvr"/>
  </m:mathPr>
  <w:themeFontLang w:val="nl-NL"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BFE0"/>
  <w15:chartTrackingRefBased/>
  <w15:docId w15:val="{9363F89B-6FD3-415A-A00A-8943F75C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D2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ichtingdevluchtheuv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772</Characters>
  <Application>Microsoft Office Word</Application>
  <DocSecurity>0</DocSecurity>
  <Lines>6</Lines>
  <Paragraphs>1</Paragraphs>
  <ScaleCrop>false</ScaleCrop>
  <Company>Microsoft</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mdevries@hersteldhervormdekerk.nl</dc:creator>
  <cp:keywords/>
  <dc:description/>
  <cp:lastModifiedBy>mdevries@hersteldhervormdekerk.nl</cp:lastModifiedBy>
  <cp:revision>3</cp:revision>
  <dcterms:created xsi:type="dcterms:W3CDTF">2017-01-20T12:12:00Z</dcterms:created>
  <dcterms:modified xsi:type="dcterms:W3CDTF">2017-01-20T12:26:00Z</dcterms:modified>
</cp:coreProperties>
</file>