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C1" w:rsidRPr="00E834EF" w:rsidRDefault="00D836C1" w:rsidP="00D836C1">
      <w:pPr>
        <w:tabs>
          <w:tab w:val="left" w:pos="-1200"/>
          <w:tab w:val="left" w:pos="-600"/>
          <w:tab w:val="left" w:pos="0"/>
          <w:tab w:val="left" w:pos="600"/>
          <w:tab w:val="left" w:pos="851"/>
          <w:tab w:val="left" w:pos="993"/>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Times New Roman" w:hAnsi="Times New Roman"/>
          <w:spacing w:val="-2"/>
          <w:sz w:val="24"/>
          <w:szCs w:val="24"/>
        </w:rPr>
      </w:pPr>
      <w:r w:rsidRPr="00E834EF">
        <w:rPr>
          <w:rFonts w:ascii="Times New Roman" w:hAnsi="Times New Roman"/>
          <w:spacing w:val="-2"/>
          <w:sz w:val="24"/>
          <w:szCs w:val="24"/>
        </w:rPr>
        <w:t xml:space="preserve">     </w:t>
      </w:r>
    </w:p>
    <w:p w:rsidR="00D836C1" w:rsidRPr="00E834EF" w:rsidRDefault="00D836C1" w:rsidP="00D836C1">
      <w:pPr>
        <w:tabs>
          <w:tab w:val="left" w:pos="-1200"/>
          <w:tab w:val="left" w:pos="-600"/>
          <w:tab w:val="left" w:pos="0"/>
          <w:tab w:val="left" w:pos="600"/>
          <w:tab w:val="left" w:pos="851"/>
          <w:tab w:val="left" w:pos="993"/>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Times New Roman" w:hAnsi="Times New Roman"/>
          <w:spacing w:val="-2"/>
          <w:sz w:val="24"/>
          <w:szCs w:val="24"/>
        </w:rPr>
        <w:sectPr w:rsidR="00D836C1" w:rsidRPr="00E834EF">
          <w:headerReference w:type="default" r:id="rId9"/>
          <w:endnotePr>
            <w:numFmt w:val="decimal"/>
          </w:endnotePr>
          <w:pgSz w:w="11906" w:h="16838"/>
          <w:pgMar w:top="1440" w:right="1200" w:bottom="1440" w:left="1800" w:header="1440" w:footer="1440" w:gutter="0"/>
          <w:pgNumType w:start="1"/>
          <w:cols w:space="708"/>
          <w:noEndnote/>
        </w:sect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7254"/>
      </w:tblGrid>
      <w:tr w:rsidR="00D836C1" w:rsidRPr="00E834EF" w:rsidTr="00D04ABC">
        <w:tblPrEx>
          <w:tblCellMar>
            <w:top w:w="0" w:type="dxa"/>
            <w:bottom w:w="0" w:type="dxa"/>
          </w:tblCellMar>
        </w:tblPrEx>
        <w:trPr>
          <w:trHeight w:val="3630"/>
          <w:jc w:val="center"/>
        </w:trPr>
        <w:tc>
          <w:tcPr>
            <w:tcW w:w="7254" w:type="dxa"/>
            <w:tcBorders>
              <w:top w:val="double" w:sz="7" w:space="0" w:color="auto"/>
              <w:left w:val="double" w:sz="7" w:space="0" w:color="auto"/>
              <w:bottom w:val="double" w:sz="7" w:space="0" w:color="auto"/>
              <w:right w:val="double" w:sz="7" w:space="0" w:color="auto"/>
            </w:tcBorders>
            <w:shd w:val="pct5" w:color="auto" w:fill="auto"/>
          </w:tcPr>
          <w:p w:rsidR="00D836C1" w:rsidRPr="00E834EF" w:rsidRDefault="00D836C1" w:rsidP="00D04ABC">
            <w:pPr>
              <w:tabs>
                <w:tab w:val="left" w:pos="-2498"/>
                <w:tab w:val="left" w:pos="-1778"/>
                <w:tab w:val="left" w:pos="-1058"/>
                <w:tab w:val="left" w:pos="-626"/>
                <w:tab w:val="left" w:pos="-338"/>
                <w:tab w:val="left" w:pos="-50"/>
                <w:tab w:val="left" w:pos="0"/>
                <w:tab w:val="left" w:pos="382"/>
                <w:tab w:val="left" w:pos="851"/>
                <w:tab w:val="left" w:pos="993"/>
                <w:tab w:val="left" w:pos="1102"/>
                <w:tab w:val="left" w:pos="2542"/>
                <w:tab w:val="left" w:pos="3262"/>
                <w:tab w:val="left" w:pos="3982"/>
                <w:tab w:val="left" w:pos="4702"/>
                <w:tab w:val="left" w:pos="5422"/>
                <w:tab w:val="left" w:pos="6142"/>
                <w:tab w:val="left" w:pos="6862"/>
                <w:tab w:val="left" w:pos="7582"/>
              </w:tabs>
              <w:spacing w:before="90"/>
              <w:rPr>
                <w:rFonts w:ascii="Times New Roman" w:hAnsi="Times New Roman"/>
                <w:spacing w:val="-2"/>
                <w:sz w:val="24"/>
                <w:szCs w:val="24"/>
              </w:rPr>
            </w:pPr>
            <w:r w:rsidRPr="00E834EF">
              <w:rPr>
                <w:rFonts w:ascii="Times New Roman" w:hAnsi="Times New Roman"/>
                <w:spacing w:val="-2"/>
                <w:sz w:val="24"/>
                <w:szCs w:val="24"/>
              </w:rPr>
              <w:fldChar w:fldCharType="begin"/>
            </w:r>
            <w:r w:rsidRPr="00E834EF">
              <w:rPr>
                <w:rFonts w:ascii="Times New Roman" w:hAnsi="Times New Roman"/>
                <w:spacing w:val="-2"/>
                <w:sz w:val="24"/>
                <w:szCs w:val="24"/>
              </w:rPr>
              <w:instrText xml:space="preserve">PRIVATE </w:instrText>
            </w:r>
            <w:r w:rsidRPr="00E834EF">
              <w:rPr>
                <w:rFonts w:ascii="Times New Roman" w:hAnsi="Times New Roman"/>
                <w:spacing w:val="-2"/>
                <w:sz w:val="24"/>
                <w:szCs w:val="24"/>
              </w:rPr>
            </w:r>
            <w:r w:rsidRPr="00E834EF">
              <w:rPr>
                <w:rFonts w:ascii="Times New Roman" w:hAnsi="Times New Roman"/>
                <w:spacing w:val="-2"/>
                <w:sz w:val="24"/>
                <w:szCs w:val="24"/>
              </w:rPr>
              <w:fldChar w:fldCharType="end"/>
            </w:r>
          </w:p>
          <w:p w:rsidR="00D836C1" w:rsidRPr="00E834EF" w:rsidRDefault="00D836C1" w:rsidP="00D04ABC">
            <w:pPr>
              <w:tabs>
                <w:tab w:val="left" w:pos="0"/>
                <w:tab w:val="left" w:pos="851"/>
                <w:tab w:val="left" w:pos="993"/>
                <w:tab w:val="center" w:pos="3455"/>
              </w:tabs>
              <w:jc w:val="center"/>
              <w:rPr>
                <w:rFonts w:ascii="Times New Roman" w:hAnsi="Times New Roman"/>
                <w:spacing w:val="-2"/>
                <w:sz w:val="24"/>
                <w:szCs w:val="24"/>
              </w:rPr>
            </w:pPr>
            <w:r w:rsidRPr="00E834EF">
              <w:rPr>
                <w:rFonts w:ascii="Times New Roman" w:hAnsi="Times New Roman"/>
                <w:b/>
                <w:spacing w:val="-3"/>
                <w:sz w:val="24"/>
                <w:szCs w:val="24"/>
              </w:rPr>
              <w:t>PLAATSELIJKE REGELING</w:t>
            </w:r>
            <w:r w:rsidRPr="00E834EF">
              <w:rPr>
                <w:rFonts w:ascii="Times New Roman" w:hAnsi="Times New Roman"/>
                <w:spacing w:val="-2"/>
                <w:sz w:val="24"/>
                <w:szCs w:val="24"/>
              </w:rPr>
              <w:fldChar w:fldCharType="begin"/>
            </w:r>
            <w:r w:rsidRPr="00E834EF">
              <w:rPr>
                <w:rFonts w:ascii="Times New Roman" w:hAnsi="Times New Roman"/>
                <w:spacing w:val="-2"/>
                <w:sz w:val="24"/>
                <w:szCs w:val="24"/>
              </w:rPr>
              <w:instrText xml:space="preserve">PRIVATE </w:instrText>
            </w:r>
            <w:r w:rsidRPr="00E834EF">
              <w:rPr>
                <w:rFonts w:ascii="Times New Roman" w:hAnsi="Times New Roman"/>
                <w:spacing w:val="-2"/>
                <w:sz w:val="24"/>
                <w:szCs w:val="24"/>
              </w:rPr>
            </w:r>
            <w:r w:rsidRPr="00E834EF">
              <w:rPr>
                <w:rFonts w:ascii="Times New Roman" w:hAnsi="Times New Roman"/>
                <w:spacing w:val="-2"/>
                <w:sz w:val="24"/>
                <w:szCs w:val="24"/>
              </w:rPr>
              <w:fldChar w:fldCharType="end"/>
            </w:r>
          </w:p>
          <w:p w:rsidR="00D836C1" w:rsidRPr="00E834EF" w:rsidRDefault="00D836C1" w:rsidP="00D04ABC">
            <w:pPr>
              <w:tabs>
                <w:tab w:val="left" w:pos="-2498"/>
                <w:tab w:val="left" w:pos="-1778"/>
                <w:tab w:val="left" w:pos="-1058"/>
                <w:tab w:val="left" w:pos="-626"/>
                <w:tab w:val="left" w:pos="-338"/>
                <w:tab w:val="left" w:pos="-50"/>
                <w:tab w:val="left" w:pos="0"/>
                <w:tab w:val="left" w:pos="382"/>
                <w:tab w:val="left" w:pos="851"/>
                <w:tab w:val="left" w:pos="993"/>
                <w:tab w:val="left" w:pos="1102"/>
                <w:tab w:val="left" w:pos="2542"/>
                <w:tab w:val="left" w:pos="3262"/>
                <w:tab w:val="left" w:pos="3982"/>
                <w:tab w:val="left" w:pos="4702"/>
                <w:tab w:val="left" w:pos="5422"/>
                <w:tab w:val="left" w:pos="6142"/>
                <w:tab w:val="left" w:pos="6862"/>
                <w:tab w:val="left" w:pos="7582"/>
              </w:tabs>
              <w:jc w:val="center"/>
              <w:rPr>
                <w:rFonts w:ascii="Times New Roman" w:hAnsi="Times New Roman"/>
                <w:b/>
                <w:spacing w:val="-2"/>
                <w:sz w:val="24"/>
                <w:szCs w:val="24"/>
              </w:rPr>
            </w:pPr>
          </w:p>
          <w:p w:rsidR="00D836C1" w:rsidRPr="00E834EF" w:rsidRDefault="00D836C1" w:rsidP="00D04ABC">
            <w:pPr>
              <w:tabs>
                <w:tab w:val="left" w:pos="0"/>
                <w:tab w:val="left" w:pos="851"/>
                <w:tab w:val="left" w:pos="993"/>
                <w:tab w:val="center" w:pos="3455"/>
              </w:tabs>
              <w:jc w:val="center"/>
              <w:rPr>
                <w:rFonts w:ascii="Times New Roman" w:hAnsi="Times New Roman"/>
                <w:b/>
                <w:spacing w:val="-3"/>
                <w:sz w:val="24"/>
                <w:szCs w:val="24"/>
              </w:rPr>
            </w:pPr>
            <w:r w:rsidRPr="00E834EF">
              <w:rPr>
                <w:rFonts w:ascii="Times New Roman" w:hAnsi="Times New Roman"/>
                <w:b/>
                <w:spacing w:val="-3"/>
                <w:sz w:val="24"/>
                <w:szCs w:val="24"/>
              </w:rPr>
              <w:t>voor de samenstelling en de werkwijze</w:t>
            </w:r>
          </w:p>
          <w:p w:rsidR="00D836C1" w:rsidRPr="00E834EF" w:rsidRDefault="00D836C1" w:rsidP="00D04ABC">
            <w:pPr>
              <w:tabs>
                <w:tab w:val="left" w:pos="-2498"/>
                <w:tab w:val="left" w:pos="-1778"/>
                <w:tab w:val="left" w:pos="-1058"/>
                <w:tab w:val="left" w:pos="-626"/>
                <w:tab w:val="left" w:pos="-338"/>
                <w:tab w:val="left" w:pos="-50"/>
                <w:tab w:val="left" w:pos="0"/>
                <w:tab w:val="left" w:pos="382"/>
                <w:tab w:val="left" w:pos="851"/>
                <w:tab w:val="left" w:pos="993"/>
                <w:tab w:val="left" w:pos="1102"/>
                <w:tab w:val="left" w:pos="2542"/>
                <w:tab w:val="left" w:pos="3262"/>
                <w:tab w:val="left" w:pos="3982"/>
                <w:tab w:val="left" w:pos="4702"/>
                <w:tab w:val="left" w:pos="5422"/>
                <w:tab w:val="left" w:pos="6142"/>
                <w:tab w:val="left" w:pos="6862"/>
                <w:tab w:val="left" w:pos="7582"/>
              </w:tabs>
              <w:jc w:val="center"/>
              <w:rPr>
                <w:rFonts w:ascii="Times New Roman" w:hAnsi="Times New Roman"/>
                <w:b/>
                <w:spacing w:val="-3"/>
                <w:sz w:val="24"/>
                <w:szCs w:val="24"/>
              </w:rPr>
            </w:pPr>
          </w:p>
          <w:p w:rsidR="00D836C1" w:rsidRPr="00E834EF" w:rsidRDefault="00D836C1" w:rsidP="00D04ABC">
            <w:pPr>
              <w:tabs>
                <w:tab w:val="left" w:pos="0"/>
                <w:tab w:val="left" w:pos="851"/>
                <w:tab w:val="left" w:pos="993"/>
                <w:tab w:val="center" w:pos="3455"/>
              </w:tabs>
              <w:jc w:val="center"/>
              <w:rPr>
                <w:rFonts w:ascii="Times New Roman" w:hAnsi="Times New Roman"/>
                <w:b/>
                <w:spacing w:val="-3"/>
                <w:sz w:val="24"/>
                <w:szCs w:val="24"/>
              </w:rPr>
            </w:pPr>
            <w:r w:rsidRPr="00E834EF">
              <w:rPr>
                <w:rFonts w:ascii="Times New Roman" w:hAnsi="Times New Roman"/>
                <w:b/>
                <w:spacing w:val="-3"/>
                <w:sz w:val="24"/>
                <w:szCs w:val="24"/>
              </w:rPr>
              <w:t>van het college van kerkvoogden</w:t>
            </w:r>
          </w:p>
          <w:p w:rsidR="00D836C1" w:rsidRPr="00E834EF" w:rsidRDefault="00D836C1" w:rsidP="00D04ABC">
            <w:pPr>
              <w:tabs>
                <w:tab w:val="left" w:pos="-2498"/>
                <w:tab w:val="left" w:pos="-1778"/>
                <w:tab w:val="left" w:pos="-1058"/>
                <w:tab w:val="left" w:pos="-626"/>
                <w:tab w:val="left" w:pos="-338"/>
                <w:tab w:val="left" w:pos="-50"/>
                <w:tab w:val="left" w:pos="0"/>
                <w:tab w:val="left" w:pos="382"/>
                <w:tab w:val="left" w:pos="851"/>
                <w:tab w:val="left" w:pos="993"/>
                <w:tab w:val="left" w:pos="1102"/>
                <w:tab w:val="left" w:pos="2542"/>
                <w:tab w:val="left" w:pos="3262"/>
                <w:tab w:val="left" w:pos="3982"/>
                <w:tab w:val="left" w:pos="4702"/>
                <w:tab w:val="left" w:pos="5422"/>
                <w:tab w:val="left" w:pos="6142"/>
                <w:tab w:val="left" w:pos="6862"/>
                <w:tab w:val="left" w:pos="7582"/>
              </w:tabs>
              <w:jc w:val="center"/>
              <w:rPr>
                <w:rFonts w:ascii="Times New Roman" w:hAnsi="Times New Roman"/>
                <w:b/>
                <w:spacing w:val="-3"/>
                <w:sz w:val="24"/>
                <w:szCs w:val="24"/>
              </w:rPr>
            </w:pPr>
          </w:p>
          <w:p w:rsidR="00D836C1" w:rsidRPr="00E834EF" w:rsidRDefault="00D836C1" w:rsidP="00D04ABC">
            <w:pPr>
              <w:tabs>
                <w:tab w:val="left" w:pos="0"/>
                <w:tab w:val="left" w:pos="851"/>
                <w:tab w:val="left" w:pos="993"/>
                <w:tab w:val="center" w:pos="3455"/>
              </w:tabs>
              <w:jc w:val="center"/>
              <w:rPr>
                <w:rFonts w:ascii="Times New Roman" w:hAnsi="Times New Roman"/>
                <w:b/>
                <w:spacing w:val="-3"/>
                <w:sz w:val="24"/>
                <w:szCs w:val="24"/>
              </w:rPr>
            </w:pPr>
            <w:r w:rsidRPr="00E834EF">
              <w:rPr>
                <w:rFonts w:ascii="Times New Roman" w:hAnsi="Times New Roman"/>
                <w:b/>
                <w:spacing w:val="-3"/>
                <w:sz w:val="24"/>
                <w:szCs w:val="24"/>
              </w:rPr>
              <w:t>van de Hersteld Hervormde gemeente te</w:t>
            </w:r>
          </w:p>
          <w:p w:rsidR="00D836C1" w:rsidRPr="00E834EF" w:rsidRDefault="00D836C1" w:rsidP="00D04ABC">
            <w:pPr>
              <w:tabs>
                <w:tab w:val="left" w:pos="0"/>
                <w:tab w:val="left" w:pos="851"/>
                <w:tab w:val="left" w:pos="993"/>
                <w:tab w:val="center" w:pos="3455"/>
              </w:tabs>
              <w:rPr>
                <w:rFonts w:ascii="Times New Roman" w:hAnsi="Times New Roman"/>
                <w:b/>
                <w:spacing w:val="-3"/>
                <w:sz w:val="24"/>
                <w:szCs w:val="24"/>
              </w:rPr>
            </w:pPr>
          </w:p>
          <w:p w:rsidR="00D836C1" w:rsidRPr="00E834EF" w:rsidRDefault="00D836C1" w:rsidP="00D04ABC">
            <w:pPr>
              <w:tabs>
                <w:tab w:val="left" w:pos="0"/>
                <w:tab w:val="left" w:pos="851"/>
                <w:tab w:val="left" w:pos="993"/>
                <w:tab w:val="center" w:pos="3455"/>
              </w:tabs>
              <w:rPr>
                <w:rFonts w:ascii="Times New Roman" w:hAnsi="Times New Roman"/>
                <w:b/>
                <w:spacing w:val="-3"/>
                <w:sz w:val="24"/>
                <w:szCs w:val="24"/>
              </w:rPr>
            </w:pPr>
          </w:p>
          <w:p w:rsidR="00D836C1" w:rsidRPr="00E834EF" w:rsidRDefault="00D836C1" w:rsidP="00D04ABC">
            <w:pPr>
              <w:tabs>
                <w:tab w:val="left" w:pos="-2498"/>
                <w:tab w:val="left" w:pos="-1778"/>
                <w:tab w:val="left" w:pos="-1058"/>
                <w:tab w:val="left" w:pos="-626"/>
                <w:tab w:val="left" w:pos="-338"/>
                <w:tab w:val="left" w:pos="-50"/>
                <w:tab w:val="left" w:pos="0"/>
                <w:tab w:val="left" w:pos="382"/>
                <w:tab w:val="left" w:pos="851"/>
                <w:tab w:val="left" w:pos="993"/>
                <w:tab w:val="left" w:pos="1102"/>
                <w:tab w:val="left" w:pos="2542"/>
                <w:tab w:val="left" w:pos="3262"/>
                <w:tab w:val="left" w:pos="3982"/>
                <w:tab w:val="left" w:pos="4702"/>
                <w:tab w:val="left" w:pos="5422"/>
                <w:tab w:val="left" w:pos="6142"/>
                <w:tab w:val="left" w:pos="6862"/>
                <w:tab w:val="left" w:pos="7582"/>
              </w:tabs>
              <w:spacing w:after="54"/>
              <w:jc w:val="center"/>
              <w:rPr>
                <w:rFonts w:ascii="Times New Roman" w:hAnsi="Times New Roman"/>
                <w:spacing w:val="-2"/>
                <w:sz w:val="24"/>
                <w:szCs w:val="24"/>
              </w:rPr>
            </w:pPr>
            <w:r w:rsidRPr="00E834EF">
              <w:rPr>
                <w:rFonts w:ascii="Times New Roman" w:hAnsi="Times New Roman"/>
                <w:spacing w:val="-2"/>
                <w:sz w:val="24"/>
                <w:szCs w:val="24"/>
              </w:rPr>
              <w:t>. . . . . . . . . . . . . . . . . . . . . . . . . . . . . . . . . . . . . .</w:t>
            </w:r>
          </w:p>
        </w:tc>
      </w:tr>
    </w:tbl>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sectPr w:rsidR="00D836C1" w:rsidRPr="00E834EF">
          <w:endnotePr>
            <w:numFmt w:val="decimal"/>
          </w:endnotePr>
          <w:type w:val="continuous"/>
          <w:pgSz w:w="11906" w:h="16838"/>
          <w:pgMar w:top="1134" w:right="1134" w:bottom="1134" w:left="1134" w:header="1134" w:footer="1134" w:gutter="0"/>
          <w:cols w:space="708"/>
          <w:noEndnote/>
        </w:sectPr>
      </w:pPr>
    </w:p>
    <w:p w:rsidR="00D836C1" w:rsidRPr="00E834EF" w:rsidRDefault="00D836C1"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2E140F" w:rsidRDefault="00D836C1" w:rsidP="00D836C1">
      <w:pPr>
        <w:rPr>
          <w:rFonts w:ascii="Times New Roman" w:hAnsi="Times New Roman"/>
          <w:b/>
          <w:sz w:val="24"/>
          <w:szCs w:val="24"/>
        </w:rPr>
      </w:pPr>
      <w:r w:rsidRPr="002E140F">
        <w:rPr>
          <w:rFonts w:ascii="Times New Roman" w:hAnsi="Times New Roman"/>
          <w:b/>
          <w:sz w:val="24"/>
          <w:szCs w:val="24"/>
        </w:rPr>
        <w:t>Belangrijk:</w:t>
      </w:r>
    </w:p>
    <w:p w:rsidR="00D836C1" w:rsidRPr="002E140F" w:rsidRDefault="00D836C1" w:rsidP="00D836C1">
      <w:pPr>
        <w:rPr>
          <w:rFonts w:ascii="Times New Roman" w:hAnsi="Times New Roman"/>
          <w:sz w:val="24"/>
          <w:szCs w:val="24"/>
        </w:rPr>
      </w:pPr>
      <w:r w:rsidRPr="002E140F">
        <w:rPr>
          <w:rFonts w:ascii="Times New Roman" w:hAnsi="Times New Roman"/>
          <w:sz w:val="24"/>
          <w:szCs w:val="24"/>
        </w:rPr>
        <w:t>Dit betreft een voorbeeld voor een op te stellen</w:t>
      </w:r>
      <w:r>
        <w:rPr>
          <w:rFonts w:ascii="Times New Roman" w:hAnsi="Times New Roman"/>
          <w:sz w:val="24"/>
          <w:szCs w:val="24"/>
        </w:rPr>
        <w:t xml:space="preserve"> </w:t>
      </w:r>
      <w:r w:rsidRPr="007A5EC3">
        <w:rPr>
          <w:rFonts w:ascii="Times New Roman" w:hAnsi="Times New Roman"/>
          <w:i/>
          <w:sz w:val="24"/>
          <w:szCs w:val="24"/>
        </w:rPr>
        <w:t>plaatselijk</w:t>
      </w:r>
      <w:r w:rsidR="007A5EC3" w:rsidRPr="007A5EC3">
        <w:rPr>
          <w:rFonts w:ascii="Times New Roman" w:hAnsi="Times New Roman"/>
          <w:i/>
          <w:sz w:val="24"/>
          <w:szCs w:val="24"/>
        </w:rPr>
        <w:t>e</w:t>
      </w:r>
      <w:r w:rsidRPr="007A5EC3">
        <w:rPr>
          <w:rFonts w:ascii="Times New Roman" w:hAnsi="Times New Roman"/>
          <w:i/>
          <w:sz w:val="24"/>
          <w:szCs w:val="24"/>
        </w:rPr>
        <w:t xml:space="preserve"> regeling</w:t>
      </w:r>
      <w:r w:rsidR="00BA27A9">
        <w:rPr>
          <w:rFonts w:ascii="Times New Roman" w:hAnsi="Times New Roman"/>
          <w:sz w:val="24"/>
          <w:szCs w:val="24"/>
        </w:rPr>
        <w:t xml:space="preserve"> en kan waar nodig of gewenst wordt geoordeeld worden aangevuld, bijvoorbeeld met een of meer bepalingen uit ordinantie 16.</w:t>
      </w:r>
      <w:r>
        <w:rPr>
          <w:rFonts w:ascii="Times New Roman" w:hAnsi="Times New Roman"/>
          <w:sz w:val="24"/>
          <w:szCs w:val="24"/>
        </w:rPr>
        <w:t xml:space="preserve"> </w:t>
      </w:r>
    </w:p>
    <w:p w:rsidR="00D836C1" w:rsidRPr="002E140F" w:rsidRDefault="00D836C1" w:rsidP="00D836C1">
      <w:pPr>
        <w:rPr>
          <w:rFonts w:ascii="Times New Roman" w:hAnsi="Times New Roman"/>
          <w:sz w:val="24"/>
          <w:szCs w:val="24"/>
        </w:rPr>
      </w:pPr>
    </w:p>
    <w:p w:rsidR="00D836C1" w:rsidRDefault="00D836C1" w:rsidP="00D836C1">
      <w:pPr>
        <w:rPr>
          <w:rFonts w:ascii="Times New Roman" w:hAnsi="Times New Roman"/>
          <w:b/>
          <w:sz w:val="24"/>
          <w:szCs w:val="24"/>
        </w:rPr>
      </w:pPr>
      <w:r w:rsidRPr="002E140F">
        <w:rPr>
          <w:rFonts w:ascii="Times New Roman" w:hAnsi="Times New Roman"/>
          <w:b/>
          <w:sz w:val="24"/>
          <w:szCs w:val="24"/>
        </w:rPr>
        <w:t>Werkwijze</w:t>
      </w:r>
      <w:r w:rsidR="00862F79">
        <w:rPr>
          <w:rFonts w:ascii="Times New Roman" w:hAnsi="Times New Roman"/>
          <w:b/>
          <w:sz w:val="24"/>
          <w:szCs w:val="24"/>
        </w:rPr>
        <w:t xml:space="preserve"> (ordinantie 1-3-4)</w:t>
      </w:r>
      <w:r w:rsidRPr="002E140F">
        <w:rPr>
          <w:rFonts w:ascii="Times New Roman" w:hAnsi="Times New Roman"/>
          <w:b/>
          <w:sz w:val="24"/>
          <w:szCs w:val="24"/>
        </w:rPr>
        <w:t>:</w:t>
      </w:r>
    </w:p>
    <w:p w:rsidR="007A5EC3" w:rsidRPr="007A5EC3" w:rsidRDefault="00D836C1" w:rsidP="007A5EC3">
      <w:pPr>
        <w:numPr>
          <w:ilvl w:val="0"/>
          <w:numId w:val="21"/>
        </w:numPr>
        <w:rPr>
          <w:rFonts w:ascii="Times New Roman" w:hAnsi="Times New Roman"/>
          <w:b/>
          <w:sz w:val="24"/>
          <w:szCs w:val="24"/>
        </w:rPr>
      </w:pPr>
      <w:r w:rsidRPr="002E140F">
        <w:rPr>
          <w:rFonts w:ascii="Times New Roman" w:hAnsi="Times New Roman"/>
          <w:sz w:val="24"/>
          <w:szCs w:val="24"/>
        </w:rPr>
        <w:t>Het college van kerkvoogden stelt een voo</w:t>
      </w:r>
      <w:r>
        <w:rPr>
          <w:rFonts w:ascii="Times New Roman" w:hAnsi="Times New Roman"/>
          <w:sz w:val="24"/>
          <w:szCs w:val="24"/>
        </w:rPr>
        <w:t xml:space="preserve">rstel op voor een plaatselijke regeling </w:t>
      </w:r>
      <w:r w:rsidRPr="002E140F">
        <w:rPr>
          <w:rFonts w:ascii="Times New Roman" w:hAnsi="Times New Roman"/>
          <w:sz w:val="24"/>
          <w:szCs w:val="24"/>
        </w:rPr>
        <w:t xml:space="preserve">waarin de werkwijze van het college van kerkvoogden </w:t>
      </w:r>
      <w:r>
        <w:rPr>
          <w:rFonts w:ascii="Times New Roman" w:hAnsi="Times New Roman"/>
          <w:sz w:val="24"/>
          <w:szCs w:val="24"/>
        </w:rPr>
        <w:t>nader geregeld wordt.</w:t>
      </w:r>
    </w:p>
    <w:p w:rsidR="007A5EC3" w:rsidRPr="007A5EC3" w:rsidRDefault="00D836C1" w:rsidP="007A5EC3">
      <w:pPr>
        <w:numPr>
          <w:ilvl w:val="0"/>
          <w:numId w:val="21"/>
        </w:numPr>
        <w:rPr>
          <w:rFonts w:ascii="Times New Roman" w:hAnsi="Times New Roman"/>
          <w:b/>
          <w:sz w:val="24"/>
          <w:szCs w:val="24"/>
        </w:rPr>
      </w:pPr>
      <w:r w:rsidRPr="007A5EC3">
        <w:rPr>
          <w:rFonts w:ascii="Times New Roman" w:hAnsi="Times New Roman"/>
          <w:sz w:val="24"/>
          <w:szCs w:val="24"/>
        </w:rPr>
        <w:t xml:space="preserve">Dit voorstel wordt </w:t>
      </w:r>
      <w:r w:rsidR="007A5EC3" w:rsidRPr="007A5EC3">
        <w:rPr>
          <w:rFonts w:ascii="Times New Roman" w:hAnsi="Times New Roman"/>
          <w:sz w:val="24"/>
          <w:szCs w:val="24"/>
        </w:rPr>
        <w:t xml:space="preserve">ter vaststelling </w:t>
      </w:r>
      <w:r w:rsidRPr="007A5EC3">
        <w:rPr>
          <w:rFonts w:ascii="Times New Roman" w:hAnsi="Times New Roman"/>
          <w:sz w:val="24"/>
          <w:szCs w:val="24"/>
        </w:rPr>
        <w:t xml:space="preserve">aan de </w:t>
      </w:r>
      <w:r w:rsidR="007A5EC3" w:rsidRPr="007A5EC3">
        <w:rPr>
          <w:rFonts w:ascii="Times New Roman" w:hAnsi="Times New Roman"/>
          <w:sz w:val="24"/>
          <w:szCs w:val="24"/>
        </w:rPr>
        <w:t>kerkenraad</w:t>
      </w:r>
      <w:r w:rsidRPr="007A5EC3">
        <w:rPr>
          <w:rFonts w:ascii="Times New Roman" w:hAnsi="Times New Roman"/>
          <w:sz w:val="24"/>
          <w:szCs w:val="24"/>
        </w:rPr>
        <w:t xml:space="preserve"> voorgelegd</w:t>
      </w:r>
      <w:r w:rsidR="007A5EC3" w:rsidRPr="007A5EC3">
        <w:rPr>
          <w:rFonts w:ascii="Times New Roman" w:hAnsi="Times New Roman"/>
          <w:sz w:val="24"/>
          <w:szCs w:val="24"/>
        </w:rPr>
        <w:t>.</w:t>
      </w:r>
    </w:p>
    <w:p w:rsidR="007A5EC3" w:rsidRPr="007A5EC3" w:rsidRDefault="007A5EC3" w:rsidP="007A5EC3">
      <w:pPr>
        <w:numPr>
          <w:ilvl w:val="0"/>
          <w:numId w:val="21"/>
        </w:numPr>
        <w:rPr>
          <w:rFonts w:ascii="Times New Roman" w:hAnsi="Times New Roman"/>
          <w:b/>
          <w:sz w:val="24"/>
          <w:szCs w:val="24"/>
        </w:rPr>
      </w:pPr>
      <w:r w:rsidRPr="007A5EC3">
        <w:rPr>
          <w:rFonts w:ascii="Times New Roman" w:hAnsi="Times New Roman"/>
          <w:sz w:val="24"/>
          <w:szCs w:val="24"/>
        </w:rPr>
        <w:t>De plaatselijke regeling</w:t>
      </w:r>
      <w:r>
        <w:rPr>
          <w:rFonts w:ascii="Times New Roman" w:hAnsi="Times New Roman"/>
          <w:sz w:val="24"/>
          <w:szCs w:val="24"/>
        </w:rPr>
        <w:t>,</w:t>
      </w:r>
      <w:r w:rsidRPr="007A5EC3">
        <w:rPr>
          <w:rFonts w:ascii="Times New Roman" w:hAnsi="Times New Roman"/>
          <w:sz w:val="24"/>
          <w:szCs w:val="24"/>
        </w:rPr>
        <w:t xml:space="preserve"> </w:t>
      </w:r>
      <w:r w:rsidRPr="007A5EC3">
        <w:rPr>
          <w:rFonts w:ascii="Times New Roman" w:hAnsi="Times New Roman"/>
          <w:sz w:val="24"/>
          <w:szCs w:val="24"/>
        </w:rPr>
        <w:t>zoals vastgesteld door de kerkenraad</w:t>
      </w:r>
      <w:r>
        <w:rPr>
          <w:rFonts w:ascii="Times New Roman" w:hAnsi="Times New Roman"/>
          <w:sz w:val="24"/>
          <w:szCs w:val="24"/>
        </w:rPr>
        <w:t>,</w:t>
      </w:r>
      <w:r w:rsidRPr="007A5EC3">
        <w:rPr>
          <w:rFonts w:ascii="Times New Roman" w:hAnsi="Times New Roman"/>
          <w:sz w:val="24"/>
          <w:szCs w:val="24"/>
        </w:rPr>
        <w:t xml:space="preserve"> </w:t>
      </w:r>
      <w:r w:rsidRPr="007A5EC3">
        <w:rPr>
          <w:rFonts w:ascii="Times New Roman" w:hAnsi="Times New Roman"/>
          <w:sz w:val="24"/>
          <w:szCs w:val="24"/>
        </w:rPr>
        <w:t xml:space="preserve">wordt acht dagen voor de gemeente ter inzage </w:t>
      </w:r>
      <w:r>
        <w:rPr>
          <w:rFonts w:ascii="Times New Roman" w:hAnsi="Times New Roman"/>
          <w:sz w:val="24"/>
          <w:szCs w:val="24"/>
        </w:rPr>
        <w:t>gelegd.</w:t>
      </w:r>
    </w:p>
    <w:p w:rsidR="007A5EC3" w:rsidRPr="007A5EC3" w:rsidRDefault="007A5EC3" w:rsidP="007A5EC3">
      <w:pPr>
        <w:numPr>
          <w:ilvl w:val="0"/>
          <w:numId w:val="21"/>
        </w:numPr>
        <w:rPr>
          <w:rFonts w:ascii="Times New Roman" w:hAnsi="Times New Roman"/>
          <w:b/>
          <w:sz w:val="24"/>
          <w:szCs w:val="24"/>
        </w:rPr>
      </w:pPr>
      <w:r>
        <w:rPr>
          <w:rFonts w:ascii="Times New Roman" w:hAnsi="Times New Roman"/>
          <w:sz w:val="24"/>
          <w:szCs w:val="24"/>
        </w:rPr>
        <w:t xml:space="preserve">Na de ter inzage legging wordt de plaatselijke regeling </w:t>
      </w:r>
      <w:r w:rsidRPr="007A5EC3">
        <w:rPr>
          <w:rFonts w:ascii="Times New Roman" w:hAnsi="Times New Roman"/>
          <w:sz w:val="24"/>
          <w:szCs w:val="24"/>
        </w:rPr>
        <w:t xml:space="preserve">ter goedkeuring toegezonden aan het breed moderamen van de classicale vergadering. Dit breed moderamen beoordeelt of de plaatselijke regeling bepalingen bevat welke strijdig zijn met de kerkorde, ordinanties of regelingen krachtens ordinantie vastgesteld. In geval van strijdigheden wordt goedkeuring onthouden. </w:t>
      </w:r>
    </w:p>
    <w:p w:rsidR="00D836C1" w:rsidRPr="007A5EC3" w:rsidRDefault="00D836C1" w:rsidP="007A5EC3">
      <w:pPr>
        <w:ind w:left="360"/>
        <w:rPr>
          <w:rFonts w:ascii="Times New Roman" w:hAnsi="Times New Roman"/>
          <w:b/>
          <w:sz w:val="24"/>
          <w:szCs w:val="24"/>
        </w:rPr>
      </w:pPr>
    </w:p>
    <w:p w:rsidR="007A5EC3" w:rsidRDefault="007A5EC3" w:rsidP="00D836C1">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b/>
          <w:spacing w:val="-2"/>
          <w:sz w:val="24"/>
          <w:szCs w:val="24"/>
          <w:u w:val="single"/>
        </w:rPr>
      </w:pPr>
    </w:p>
    <w:p w:rsidR="00D836C1" w:rsidRPr="00E834EF" w:rsidRDefault="00D836C1" w:rsidP="00D836C1">
      <w:pPr>
        <w:tabs>
          <w:tab w:val="left" w:pos="0"/>
          <w:tab w:val="left" w:pos="851"/>
          <w:tab w:val="left" w:pos="993"/>
          <w:tab w:val="center" w:pos="4819"/>
        </w:tabs>
        <w:rPr>
          <w:rFonts w:ascii="Times New Roman" w:hAnsi="Times New Roman"/>
          <w:b/>
          <w:spacing w:val="-3"/>
          <w:sz w:val="24"/>
          <w:szCs w:val="24"/>
        </w:rPr>
      </w:pPr>
    </w:p>
    <w:p w:rsidR="00862F79" w:rsidRDefault="00862F79">
      <w:pPr>
        <w:widowControl/>
        <w:spacing w:after="200" w:line="276" w:lineRule="auto"/>
        <w:rPr>
          <w:rFonts w:ascii="Times New Roman" w:hAnsi="Times New Roman"/>
          <w:b/>
          <w:spacing w:val="-3"/>
          <w:sz w:val="24"/>
          <w:szCs w:val="24"/>
        </w:rPr>
      </w:pPr>
      <w:r>
        <w:rPr>
          <w:rFonts w:ascii="Times New Roman" w:hAnsi="Times New Roman"/>
          <w:b/>
          <w:spacing w:val="-3"/>
          <w:sz w:val="24"/>
          <w:szCs w:val="24"/>
        </w:rPr>
        <w:br w:type="page"/>
      </w:r>
    </w:p>
    <w:p w:rsidR="0008352B" w:rsidRDefault="0008352B" w:rsidP="0008352B">
      <w:pPr>
        <w:pStyle w:val="Kop1"/>
        <w:rPr>
          <w:lang w:val="nl-NL"/>
        </w:rPr>
      </w:pPr>
      <w:bookmarkStart w:id="0" w:name="_Toc337287453"/>
      <w:bookmarkStart w:id="1" w:name="_Toc337292239"/>
      <w:r>
        <w:rPr>
          <w:rFonts w:ascii="Times New Roman" w:hAnsi="Times New Roman"/>
          <w:sz w:val="24"/>
          <w:szCs w:val="24"/>
          <w:lang w:val="nl-NL"/>
        </w:rPr>
        <w:lastRenderedPageBreak/>
        <w:t>Inhoudsopgave:</w:t>
      </w:r>
      <w:bookmarkEnd w:id="1"/>
    </w:p>
    <w:p w:rsidR="00BF232D" w:rsidRDefault="0008352B">
      <w:pPr>
        <w:pStyle w:val="Inhopg1"/>
        <w:tabs>
          <w:tab w:val="right" w:leader="dot" w:pos="9628"/>
        </w:tabs>
        <w:rPr>
          <w:rFonts w:asciiTheme="minorHAnsi" w:eastAsiaTheme="minorEastAsia" w:hAnsiTheme="minorHAnsi" w:cstheme="minorBidi"/>
          <w:noProof/>
          <w:snapToGrid/>
          <w:sz w:val="22"/>
          <w:szCs w:val="22"/>
        </w:rPr>
      </w:pPr>
      <w:r>
        <w:rPr>
          <w:lang w:eastAsia="x-none"/>
        </w:rPr>
        <w:fldChar w:fldCharType="begin"/>
      </w:r>
      <w:r>
        <w:rPr>
          <w:lang w:eastAsia="x-none"/>
        </w:rPr>
        <w:instrText xml:space="preserve"> TOC \o "1-3" \h \z \u </w:instrText>
      </w:r>
      <w:r>
        <w:rPr>
          <w:lang w:eastAsia="x-none"/>
        </w:rPr>
        <w:fldChar w:fldCharType="separate"/>
      </w:r>
      <w:hyperlink w:anchor="_Toc337292239" w:history="1">
        <w:r w:rsidR="00BF232D" w:rsidRPr="00AF643C">
          <w:rPr>
            <w:rStyle w:val="Hyperlink"/>
            <w:rFonts w:ascii="Times New Roman" w:hAnsi="Times New Roman"/>
            <w:noProof/>
          </w:rPr>
          <w:t>Inhoudsopgave:</w:t>
        </w:r>
        <w:r w:rsidR="00BF232D">
          <w:rPr>
            <w:noProof/>
            <w:webHidden/>
          </w:rPr>
          <w:tab/>
        </w:r>
        <w:r w:rsidR="00BF232D">
          <w:rPr>
            <w:noProof/>
            <w:webHidden/>
          </w:rPr>
          <w:fldChar w:fldCharType="begin"/>
        </w:r>
        <w:r w:rsidR="00BF232D">
          <w:rPr>
            <w:noProof/>
            <w:webHidden/>
          </w:rPr>
          <w:instrText xml:space="preserve"> PAGEREF _Toc337292239 \h </w:instrText>
        </w:r>
        <w:r w:rsidR="00BF232D">
          <w:rPr>
            <w:noProof/>
            <w:webHidden/>
          </w:rPr>
        </w:r>
        <w:r w:rsidR="00BF232D">
          <w:rPr>
            <w:noProof/>
            <w:webHidden/>
          </w:rPr>
          <w:fldChar w:fldCharType="separate"/>
        </w:r>
        <w:r w:rsidR="00BF232D">
          <w:rPr>
            <w:noProof/>
            <w:webHidden/>
          </w:rPr>
          <w:t>3</w:t>
        </w:r>
        <w:r w:rsidR="00BF232D">
          <w:rPr>
            <w:noProof/>
            <w:webHidden/>
          </w:rPr>
          <w:fldChar w:fldCharType="end"/>
        </w:r>
      </w:hyperlink>
    </w:p>
    <w:p w:rsidR="00BF232D" w:rsidRDefault="00BF232D">
      <w:pPr>
        <w:pStyle w:val="Inhopg1"/>
        <w:tabs>
          <w:tab w:val="left" w:pos="1320"/>
          <w:tab w:val="right" w:leader="dot" w:pos="9628"/>
        </w:tabs>
        <w:rPr>
          <w:rFonts w:asciiTheme="minorHAnsi" w:eastAsiaTheme="minorEastAsia" w:hAnsiTheme="minorHAnsi" w:cstheme="minorBidi"/>
          <w:noProof/>
          <w:snapToGrid/>
          <w:sz w:val="22"/>
          <w:szCs w:val="22"/>
        </w:rPr>
      </w:pPr>
      <w:hyperlink w:anchor="_Toc337292240" w:history="1">
        <w:r w:rsidRPr="00AF643C">
          <w:rPr>
            <w:rStyle w:val="Hyperlink"/>
            <w:rFonts w:ascii="Times New Roman" w:hAnsi="Times New Roman"/>
            <w:noProof/>
          </w:rPr>
          <w:t>Hoofdstuk I</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 xml:space="preserve"> Algemene bepalingen</w:t>
        </w:r>
        <w:r>
          <w:rPr>
            <w:noProof/>
            <w:webHidden/>
          </w:rPr>
          <w:tab/>
        </w:r>
        <w:r>
          <w:rPr>
            <w:noProof/>
            <w:webHidden/>
          </w:rPr>
          <w:fldChar w:fldCharType="begin"/>
        </w:r>
        <w:r>
          <w:rPr>
            <w:noProof/>
            <w:webHidden/>
          </w:rPr>
          <w:instrText xml:space="preserve"> PAGEREF _Toc337292240 \h </w:instrText>
        </w:r>
        <w:r>
          <w:rPr>
            <w:noProof/>
            <w:webHidden/>
          </w:rPr>
        </w:r>
        <w:r>
          <w:rPr>
            <w:noProof/>
            <w:webHidden/>
          </w:rPr>
          <w:fldChar w:fldCharType="separate"/>
        </w:r>
        <w:r>
          <w:rPr>
            <w:noProof/>
            <w:webHidden/>
          </w:rPr>
          <w:t>4</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1" w:history="1">
        <w:r w:rsidRPr="00AF643C">
          <w:rPr>
            <w:rStyle w:val="Hyperlink"/>
            <w:rFonts w:ascii="Times New Roman" w:hAnsi="Times New Roman"/>
            <w:noProof/>
          </w:rPr>
          <w:t>Artikel 1</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zorg voor de stoffelijke en vermogensrechtelijke aangelegenheden</w:t>
        </w:r>
        <w:r>
          <w:rPr>
            <w:noProof/>
            <w:webHidden/>
          </w:rPr>
          <w:tab/>
        </w:r>
        <w:r>
          <w:rPr>
            <w:noProof/>
            <w:webHidden/>
          </w:rPr>
          <w:fldChar w:fldCharType="begin"/>
        </w:r>
        <w:r>
          <w:rPr>
            <w:noProof/>
            <w:webHidden/>
          </w:rPr>
          <w:instrText xml:space="preserve"> PAGEREF _Toc337292241 \h </w:instrText>
        </w:r>
        <w:r>
          <w:rPr>
            <w:noProof/>
            <w:webHidden/>
          </w:rPr>
        </w:r>
        <w:r>
          <w:rPr>
            <w:noProof/>
            <w:webHidden/>
          </w:rPr>
          <w:fldChar w:fldCharType="separate"/>
        </w:r>
        <w:r>
          <w:rPr>
            <w:noProof/>
            <w:webHidden/>
          </w:rPr>
          <w:t>4</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2" w:history="1">
        <w:r w:rsidRPr="00AF643C">
          <w:rPr>
            <w:rStyle w:val="Hyperlink"/>
            <w:rFonts w:ascii="Times New Roman" w:hAnsi="Times New Roman"/>
            <w:noProof/>
          </w:rPr>
          <w:t>Artikel 2</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Vertegenwoordiging van de gemeente in en buiten rechte</w:t>
        </w:r>
        <w:r>
          <w:rPr>
            <w:noProof/>
            <w:webHidden/>
          </w:rPr>
          <w:tab/>
        </w:r>
        <w:r>
          <w:rPr>
            <w:noProof/>
            <w:webHidden/>
          </w:rPr>
          <w:fldChar w:fldCharType="begin"/>
        </w:r>
        <w:r>
          <w:rPr>
            <w:noProof/>
            <w:webHidden/>
          </w:rPr>
          <w:instrText xml:space="preserve"> PAGEREF _Toc337292242 \h </w:instrText>
        </w:r>
        <w:r>
          <w:rPr>
            <w:noProof/>
            <w:webHidden/>
          </w:rPr>
        </w:r>
        <w:r>
          <w:rPr>
            <w:noProof/>
            <w:webHidden/>
          </w:rPr>
          <w:fldChar w:fldCharType="separate"/>
        </w:r>
        <w:r>
          <w:rPr>
            <w:noProof/>
            <w:webHidden/>
          </w:rPr>
          <w:t>4</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3" w:history="1">
        <w:r w:rsidRPr="00AF643C">
          <w:rPr>
            <w:rStyle w:val="Hyperlink"/>
            <w:rFonts w:ascii="Times New Roman" w:hAnsi="Times New Roman"/>
            <w:noProof/>
          </w:rPr>
          <w:t>Artikel 3</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samenstelling van het college van kerkvoogden</w:t>
        </w:r>
        <w:r>
          <w:rPr>
            <w:noProof/>
            <w:webHidden/>
          </w:rPr>
          <w:tab/>
        </w:r>
        <w:r>
          <w:rPr>
            <w:noProof/>
            <w:webHidden/>
          </w:rPr>
          <w:fldChar w:fldCharType="begin"/>
        </w:r>
        <w:r>
          <w:rPr>
            <w:noProof/>
            <w:webHidden/>
          </w:rPr>
          <w:instrText xml:space="preserve"> PAGEREF _Toc337292243 \h </w:instrText>
        </w:r>
        <w:r>
          <w:rPr>
            <w:noProof/>
            <w:webHidden/>
          </w:rPr>
        </w:r>
        <w:r>
          <w:rPr>
            <w:noProof/>
            <w:webHidden/>
          </w:rPr>
          <w:fldChar w:fldCharType="separate"/>
        </w:r>
        <w:r>
          <w:rPr>
            <w:noProof/>
            <w:webHidden/>
          </w:rPr>
          <w:t>4</w:t>
        </w:r>
        <w:r>
          <w:rPr>
            <w:noProof/>
            <w:webHidden/>
          </w:rPr>
          <w:fldChar w:fldCharType="end"/>
        </w:r>
      </w:hyperlink>
    </w:p>
    <w:p w:rsidR="00BF232D" w:rsidRDefault="00BF232D">
      <w:pPr>
        <w:pStyle w:val="Inhopg1"/>
        <w:tabs>
          <w:tab w:val="left" w:pos="1320"/>
          <w:tab w:val="right" w:leader="dot" w:pos="9628"/>
        </w:tabs>
        <w:rPr>
          <w:rFonts w:asciiTheme="minorHAnsi" w:eastAsiaTheme="minorEastAsia" w:hAnsiTheme="minorHAnsi" w:cstheme="minorBidi"/>
          <w:noProof/>
          <w:snapToGrid/>
          <w:sz w:val="22"/>
          <w:szCs w:val="22"/>
        </w:rPr>
      </w:pPr>
      <w:hyperlink w:anchor="_Toc337292244" w:history="1">
        <w:r w:rsidRPr="00AF643C">
          <w:rPr>
            <w:rStyle w:val="Hyperlink"/>
            <w:rFonts w:ascii="Times New Roman" w:hAnsi="Times New Roman"/>
            <w:noProof/>
          </w:rPr>
          <w:t>Hoofdstuk II</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 xml:space="preserve"> Het college van kerkvoogden</w:t>
        </w:r>
        <w:r>
          <w:rPr>
            <w:noProof/>
            <w:webHidden/>
          </w:rPr>
          <w:tab/>
        </w:r>
        <w:r>
          <w:rPr>
            <w:noProof/>
            <w:webHidden/>
          </w:rPr>
          <w:fldChar w:fldCharType="begin"/>
        </w:r>
        <w:r>
          <w:rPr>
            <w:noProof/>
            <w:webHidden/>
          </w:rPr>
          <w:instrText xml:space="preserve"> PAGEREF _Toc337292244 \h </w:instrText>
        </w:r>
        <w:r>
          <w:rPr>
            <w:noProof/>
            <w:webHidden/>
          </w:rPr>
        </w:r>
        <w:r>
          <w:rPr>
            <w:noProof/>
            <w:webHidden/>
          </w:rPr>
          <w:fldChar w:fldCharType="separate"/>
        </w:r>
        <w:r>
          <w:rPr>
            <w:noProof/>
            <w:webHidden/>
          </w:rPr>
          <w:t>4</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5" w:history="1">
        <w:r w:rsidRPr="00AF643C">
          <w:rPr>
            <w:rStyle w:val="Hyperlink"/>
            <w:rFonts w:ascii="Times New Roman" w:hAnsi="Times New Roman"/>
            <w:noProof/>
          </w:rPr>
          <w:t xml:space="preserve">Artikel 4 </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taak en bevoegdheid van het college van kerkvoogden</w:t>
        </w:r>
        <w:r>
          <w:rPr>
            <w:noProof/>
            <w:webHidden/>
          </w:rPr>
          <w:tab/>
        </w:r>
        <w:r>
          <w:rPr>
            <w:noProof/>
            <w:webHidden/>
          </w:rPr>
          <w:fldChar w:fldCharType="begin"/>
        </w:r>
        <w:r>
          <w:rPr>
            <w:noProof/>
            <w:webHidden/>
          </w:rPr>
          <w:instrText xml:space="preserve"> PAGEREF _Toc337292245 \h </w:instrText>
        </w:r>
        <w:r>
          <w:rPr>
            <w:noProof/>
            <w:webHidden/>
          </w:rPr>
        </w:r>
        <w:r>
          <w:rPr>
            <w:noProof/>
            <w:webHidden/>
          </w:rPr>
          <w:fldChar w:fldCharType="separate"/>
        </w:r>
        <w:r>
          <w:rPr>
            <w:noProof/>
            <w:webHidden/>
          </w:rPr>
          <w:t>4</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6" w:history="1">
        <w:r w:rsidRPr="00AF643C">
          <w:rPr>
            <w:rStyle w:val="Hyperlink"/>
            <w:rFonts w:ascii="Times New Roman" w:hAnsi="Times New Roman"/>
            <w:noProof/>
          </w:rPr>
          <w:t>Artikel 5</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samenstelling van het college van kerkvoogden</w:t>
        </w:r>
        <w:r>
          <w:rPr>
            <w:noProof/>
            <w:webHidden/>
          </w:rPr>
          <w:tab/>
        </w:r>
        <w:r>
          <w:rPr>
            <w:noProof/>
            <w:webHidden/>
          </w:rPr>
          <w:fldChar w:fldCharType="begin"/>
        </w:r>
        <w:r>
          <w:rPr>
            <w:noProof/>
            <w:webHidden/>
          </w:rPr>
          <w:instrText xml:space="preserve"> PAGEREF _Toc337292246 \h </w:instrText>
        </w:r>
        <w:r>
          <w:rPr>
            <w:noProof/>
            <w:webHidden/>
          </w:rPr>
        </w:r>
        <w:r>
          <w:rPr>
            <w:noProof/>
            <w:webHidden/>
          </w:rPr>
          <w:fldChar w:fldCharType="separate"/>
        </w:r>
        <w:r>
          <w:rPr>
            <w:noProof/>
            <w:webHidden/>
          </w:rPr>
          <w:t>5</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7" w:history="1">
        <w:r w:rsidRPr="00AF643C">
          <w:rPr>
            <w:rStyle w:val="Hyperlink"/>
            <w:rFonts w:ascii="Times New Roman" w:hAnsi="Times New Roman"/>
            <w:noProof/>
          </w:rPr>
          <w:t>Artikel 6</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Vergaderingen</w:t>
        </w:r>
        <w:r>
          <w:rPr>
            <w:noProof/>
            <w:webHidden/>
          </w:rPr>
          <w:tab/>
        </w:r>
        <w:r>
          <w:rPr>
            <w:noProof/>
            <w:webHidden/>
          </w:rPr>
          <w:fldChar w:fldCharType="begin"/>
        </w:r>
        <w:r>
          <w:rPr>
            <w:noProof/>
            <w:webHidden/>
          </w:rPr>
          <w:instrText xml:space="preserve"> PAGEREF _Toc337292247 \h </w:instrText>
        </w:r>
        <w:r>
          <w:rPr>
            <w:noProof/>
            <w:webHidden/>
          </w:rPr>
        </w:r>
        <w:r>
          <w:rPr>
            <w:noProof/>
            <w:webHidden/>
          </w:rPr>
          <w:fldChar w:fldCharType="separate"/>
        </w:r>
        <w:r>
          <w:rPr>
            <w:noProof/>
            <w:webHidden/>
          </w:rPr>
          <w:t>6</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8" w:history="1">
        <w:r w:rsidRPr="00AF643C">
          <w:rPr>
            <w:rStyle w:val="Hyperlink"/>
            <w:rFonts w:ascii="Times New Roman" w:hAnsi="Times New Roman"/>
            <w:noProof/>
          </w:rPr>
          <w:t>Artikel 7</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Kerkelijke gebouwen en kerkelijke werkers en -functionarissen</w:t>
        </w:r>
        <w:r>
          <w:rPr>
            <w:noProof/>
            <w:webHidden/>
          </w:rPr>
          <w:tab/>
        </w:r>
        <w:r>
          <w:rPr>
            <w:noProof/>
            <w:webHidden/>
          </w:rPr>
          <w:fldChar w:fldCharType="begin"/>
        </w:r>
        <w:r>
          <w:rPr>
            <w:noProof/>
            <w:webHidden/>
          </w:rPr>
          <w:instrText xml:space="preserve"> PAGEREF _Toc337292248 \h </w:instrText>
        </w:r>
        <w:r>
          <w:rPr>
            <w:noProof/>
            <w:webHidden/>
          </w:rPr>
        </w:r>
        <w:r>
          <w:rPr>
            <w:noProof/>
            <w:webHidden/>
          </w:rPr>
          <w:fldChar w:fldCharType="separate"/>
        </w:r>
        <w:r>
          <w:rPr>
            <w:noProof/>
            <w:webHidden/>
          </w:rPr>
          <w:t>6</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49" w:history="1">
        <w:r w:rsidRPr="00AF643C">
          <w:rPr>
            <w:rStyle w:val="Hyperlink"/>
            <w:rFonts w:ascii="Times New Roman" w:hAnsi="Times New Roman"/>
            <w:noProof/>
          </w:rPr>
          <w:t>Artikel 8</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bijdragen van de leden</w:t>
        </w:r>
        <w:r>
          <w:rPr>
            <w:noProof/>
            <w:webHidden/>
          </w:rPr>
          <w:tab/>
        </w:r>
        <w:r>
          <w:rPr>
            <w:noProof/>
            <w:webHidden/>
          </w:rPr>
          <w:fldChar w:fldCharType="begin"/>
        </w:r>
        <w:r>
          <w:rPr>
            <w:noProof/>
            <w:webHidden/>
          </w:rPr>
          <w:instrText xml:space="preserve"> PAGEREF _Toc337292249 \h </w:instrText>
        </w:r>
        <w:r>
          <w:rPr>
            <w:noProof/>
            <w:webHidden/>
          </w:rPr>
        </w:r>
        <w:r>
          <w:rPr>
            <w:noProof/>
            <w:webHidden/>
          </w:rPr>
          <w:fldChar w:fldCharType="separate"/>
        </w:r>
        <w:r>
          <w:rPr>
            <w:noProof/>
            <w:webHidden/>
          </w:rPr>
          <w:t>6</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0" w:history="1">
        <w:r w:rsidRPr="00AF643C">
          <w:rPr>
            <w:rStyle w:val="Hyperlink"/>
            <w:rFonts w:ascii="Times New Roman" w:hAnsi="Times New Roman"/>
            <w:noProof/>
          </w:rPr>
          <w:t>Artikel 9</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Erfenissen en legaten</w:t>
        </w:r>
        <w:r>
          <w:rPr>
            <w:noProof/>
            <w:webHidden/>
          </w:rPr>
          <w:tab/>
        </w:r>
        <w:r>
          <w:rPr>
            <w:noProof/>
            <w:webHidden/>
          </w:rPr>
          <w:fldChar w:fldCharType="begin"/>
        </w:r>
        <w:r>
          <w:rPr>
            <w:noProof/>
            <w:webHidden/>
          </w:rPr>
          <w:instrText xml:space="preserve"> PAGEREF _Toc337292250 \h </w:instrText>
        </w:r>
        <w:r>
          <w:rPr>
            <w:noProof/>
            <w:webHidden/>
          </w:rPr>
        </w:r>
        <w:r>
          <w:rPr>
            <w:noProof/>
            <w:webHidden/>
          </w:rPr>
          <w:fldChar w:fldCharType="separate"/>
        </w:r>
        <w:r>
          <w:rPr>
            <w:noProof/>
            <w:webHidden/>
          </w:rPr>
          <w:t>6</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1" w:history="1">
        <w:r w:rsidRPr="00AF643C">
          <w:rPr>
            <w:rStyle w:val="Hyperlink"/>
            <w:rFonts w:ascii="Times New Roman" w:hAnsi="Times New Roman"/>
            <w:noProof/>
          </w:rPr>
          <w:t>Artikel 10</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Aansprakelijkheid van de beheerders</w:t>
        </w:r>
        <w:r>
          <w:rPr>
            <w:noProof/>
            <w:webHidden/>
          </w:rPr>
          <w:tab/>
        </w:r>
        <w:r>
          <w:rPr>
            <w:noProof/>
            <w:webHidden/>
          </w:rPr>
          <w:fldChar w:fldCharType="begin"/>
        </w:r>
        <w:r>
          <w:rPr>
            <w:noProof/>
            <w:webHidden/>
          </w:rPr>
          <w:instrText xml:space="preserve"> PAGEREF _Toc337292251 \h </w:instrText>
        </w:r>
        <w:r>
          <w:rPr>
            <w:noProof/>
            <w:webHidden/>
          </w:rPr>
        </w:r>
        <w:r>
          <w:rPr>
            <w:noProof/>
            <w:webHidden/>
          </w:rPr>
          <w:fldChar w:fldCharType="separate"/>
        </w:r>
        <w:r>
          <w:rPr>
            <w:noProof/>
            <w:webHidden/>
          </w:rPr>
          <w:t>7</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2" w:history="1">
        <w:r w:rsidRPr="00AF643C">
          <w:rPr>
            <w:rStyle w:val="Hyperlink"/>
            <w:rFonts w:ascii="Times New Roman" w:hAnsi="Times New Roman"/>
            <w:noProof/>
          </w:rPr>
          <w:t>Artikel 11</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Het toezicht op de gebouwen</w:t>
        </w:r>
        <w:r>
          <w:rPr>
            <w:noProof/>
            <w:webHidden/>
          </w:rPr>
          <w:tab/>
        </w:r>
        <w:r>
          <w:rPr>
            <w:noProof/>
            <w:webHidden/>
          </w:rPr>
          <w:fldChar w:fldCharType="begin"/>
        </w:r>
        <w:r>
          <w:rPr>
            <w:noProof/>
            <w:webHidden/>
          </w:rPr>
          <w:instrText xml:space="preserve"> PAGEREF _Toc337292252 \h </w:instrText>
        </w:r>
        <w:r>
          <w:rPr>
            <w:noProof/>
            <w:webHidden/>
          </w:rPr>
        </w:r>
        <w:r>
          <w:rPr>
            <w:noProof/>
            <w:webHidden/>
          </w:rPr>
          <w:fldChar w:fldCharType="separate"/>
        </w:r>
        <w:r>
          <w:rPr>
            <w:noProof/>
            <w:webHidden/>
          </w:rPr>
          <w:t>7</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3" w:history="1">
        <w:r w:rsidRPr="00AF643C">
          <w:rPr>
            <w:rStyle w:val="Hyperlink"/>
            <w:rFonts w:ascii="Times New Roman" w:hAnsi="Times New Roman"/>
            <w:noProof/>
          </w:rPr>
          <w:t>Artikel 12</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begroting</w:t>
        </w:r>
        <w:r>
          <w:rPr>
            <w:noProof/>
            <w:webHidden/>
          </w:rPr>
          <w:tab/>
        </w:r>
        <w:r>
          <w:rPr>
            <w:noProof/>
            <w:webHidden/>
          </w:rPr>
          <w:fldChar w:fldCharType="begin"/>
        </w:r>
        <w:r>
          <w:rPr>
            <w:noProof/>
            <w:webHidden/>
          </w:rPr>
          <w:instrText xml:space="preserve"> PAGEREF _Toc337292253 \h </w:instrText>
        </w:r>
        <w:r>
          <w:rPr>
            <w:noProof/>
            <w:webHidden/>
          </w:rPr>
        </w:r>
        <w:r>
          <w:rPr>
            <w:noProof/>
            <w:webHidden/>
          </w:rPr>
          <w:fldChar w:fldCharType="separate"/>
        </w:r>
        <w:r>
          <w:rPr>
            <w:noProof/>
            <w:webHidden/>
          </w:rPr>
          <w:t>7</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4" w:history="1">
        <w:r w:rsidRPr="00AF643C">
          <w:rPr>
            <w:rStyle w:val="Hyperlink"/>
            <w:rFonts w:ascii="Times New Roman" w:hAnsi="Times New Roman"/>
            <w:noProof/>
          </w:rPr>
          <w:t>Artikel 13</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De rekening</w:t>
        </w:r>
        <w:r>
          <w:rPr>
            <w:noProof/>
            <w:webHidden/>
          </w:rPr>
          <w:tab/>
        </w:r>
        <w:r>
          <w:rPr>
            <w:noProof/>
            <w:webHidden/>
          </w:rPr>
          <w:fldChar w:fldCharType="begin"/>
        </w:r>
        <w:r>
          <w:rPr>
            <w:noProof/>
            <w:webHidden/>
          </w:rPr>
          <w:instrText xml:space="preserve"> PAGEREF _Toc337292254 \h </w:instrText>
        </w:r>
        <w:r>
          <w:rPr>
            <w:noProof/>
            <w:webHidden/>
          </w:rPr>
        </w:r>
        <w:r>
          <w:rPr>
            <w:noProof/>
            <w:webHidden/>
          </w:rPr>
          <w:fldChar w:fldCharType="separate"/>
        </w:r>
        <w:r>
          <w:rPr>
            <w:noProof/>
            <w:webHidden/>
          </w:rPr>
          <w:t>8</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5" w:history="1">
        <w:r w:rsidRPr="00AF643C">
          <w:rPr>
            <w:rStyle w:val="Hyperlink"/>
            <w:rFonts w:ascii="Times New Roman" w:hAnsi="Times New Roman"/>
            <w:noProof/>
          </w:rPr>
          <w:t>Artikel 14</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Bewaring van stukken</w:t>
        </w:r>
        <w:r>
          <w:rPr>
            <w:noProof/>
            <w:webHidden/>
          </w:rPr>
          <w:tab/>
        </w:r>
        <w:r>
          <w:rPr>
            <w:noProof/>
            <w:webHidden/>
          </w:rPr>
          <w:fldChar w:fldCharType="begin"/>
        </w:r>
        <w:r>
          <w:rPr>
            <w:noProof/>
            <w:webHidden/>
          </w:rPr>
          <w:instrText xml:space="preserve"> PAGEREF _Toc337292255 \h </w:instrText>
        </w:r>
        <w:r>
          <w:rPr>
            <w:noProof/>
            <w:webHidden/>
          </w:rPr>
        </w:r>
        <w:r>
          <w:rPr>
            <w:noProof/>
            <w:webHidden/>
          </w:rPr>
          <w:fldChar w:fldCharType="separate"/>
        </w:r>
        <w:r>
          <w:rPr>
            <w:noProof/>
            <w:webHidden/>
          </w:rPr>
          <w:t>8</w:t>
        </w:r>
        <w:r>
          <w:rPr>
            <w:noProof/>
            <w:webHidden/>
          </w:rPr>
          <w:fldChar w:fldCharType="end"/>
        </w:r>
      </w:hyperlink>
    </w:p>
    <w:p w:rsidR="00BF232D" w:rsidRDefault="00BF232D">
      <w:pPr>
        <w:pStyle w:val="Inhopg1"/>
        <w:tabs>
          <w:tab w:val="left" w:pos="1100"/>
          <w:tab w:val="right" w:leader="dot" w:pos="9628"/>
        </w:tabs>
        <w:rPr>
          <w:rFonts w:asciiTheme="minorHAnsi" w:eastAsiaTheme="minorEastAsia" w:hAnsiTheme="minorHAnsi" w:cstheme="minorBidi"/>
          <w:noProof/>
          <w:snapToGrid/>
          <w:sz w:val="22"/>
          <w:szCs w:val="22"/>
        </w:rPr>
      </w:pPr>
      <w:hyperlink w:anchor="_Toc337292256" w:history="1">
        <w:r w:rsidRPr="00AF643C">
          <w:rPr>
            <w:rStyle w:val="Hyperlink"/>
            <w:rFonts w:ascii="Times New Roman" w:hAnsi="Times New Roman"/>
            <w:noProof/>
          </w:rPr>
          <w:t>Artikel 15</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 xml:space="preserve"> Stichtingen</w:t>
        </w:r>
        <w:r>
          <w:rPr>
            <w:noProof/>
            <w:webHidden/>
          </w:rPr>
          <w:tab/>
        </w:r>
        <w:r>
          <w:rPr>
            <w:noProof/>
            <w:webHidden/>
          </w:rPr>
          <w:fldChar w:fldCharType="begin"/>
        </w:r>
        <w:r>
          <w:rPr>
            <w:noProof/>
            <w:webHidden/>
          </w:rPr>
          <w:instrText xml:space="preserve"> PAGEREF _Toc337292256 \h </w:instrText>
        </w:r>
        <w:r>
          <w:rPr>
            <w:noProof/>
            <w:webHidden/>
          </w:rPr>
        </w:r>
        <w:r>
          <w:rPr>
            <w:noProof/>
            <w:webHidden/>
          </w:rPr>
          <w:fldChar w:fldCharType="separate"/>
        </w:r>
        <w:r>
          <w:rPr>
            <w:noProof/>
            <w:webHidden/>
          </w:rPr>
          <w:t>8</w:t>
        </w:r>
        <w:r>
          <w:rPr>
            <w:noProof/>
            <w:webHidden/>
          </w:rPr>
          <w:fldChar w:fldCharType="end"/>
        </w:r>
      </w:hyperlink>
    </w:p>
    <w:p w:rsidR="00BF232D" w:rsidRDefault="00BF232D">
      <w:pPr>
        <w:pStyle w:val="Inhopg1"/>
        <w:tabs>
          <w:tab w:val="left" w:pos="1320"/>
          <w:tab w:val="right" w:leader="dot" w:pos="9628"/>
        </w:tabs>
        <w:rPr>
          <w:rFonts w:asciiTheme="minorHAnsi" w:eastAsiaTheme="minorEastAsia" w:hAnsiTheme="minorHAnsi" w:cstheme="minorBidi"/>
          <w:noProof/>
          <w:snapToGrid/>
          <w:sz w:val="22"/>
          <w:szCs w:val="22"/>
        </w:rPr>
      </w:pPr>
      <w:hyperlink w:anchor="_Toc337292257" w:history="1">
        <w:r w:rsidRPr="00AF643C">
          <w:rPr>
            <w:rStyle w:val="Hyperlink"/>
            <w:rFonts w:ascii="Times New Roman" w:hAnsi="Times New Roman"/>
            <w:noProof/>
          </w:rPr>
          <w:t>Hoofdstuk III</w:t>
        </w:r>
        <w:r>
          <w:rPr>
            <w:rFonts w:asciiTheme="minorHAnsi" w:eastAsiaTheme="minorEastAsia" w:hAnsiTheme="minorHAnsi" w:cstheme="minorBidi"/>
            <w:noProof/>
            <w:snapToGrid/>
            <w:sz w:val="22"/>
            <w:szCs w:val="22"/>
          </w:rPr>
          <w:tab/>
        </w:r>
        <w:r w:rsidRPr="00AF643C">
          <w:rPr>
            <w:rStyle w:val="Hyperlink"/>
            <w:rFonts w:ascii="Times New Roman" w:hAnsi="Times New Roman"/>
            <w:noProof/>
          </w:rPr>
          <w:t>Overige bepalingen</w:t>
        </w:r>
        <w:r>
          <w:rPr>
            <w:noProof/>
            <w:webHidden/>
          </w:rPr>
          <w:tab/>
        </w:r>
        <w:r>
          <w:rPr>
            <w:noProof/>
            <w:webHidden/>
          </w:rPr>
          <w:fldChar w:fldCharType="begin"/>
        </w:r>
        <w:r>
          <w:rPr>
            <w:noProof/>
            <w:webHidden/>
          </w:rPr>
          <w:instrText xml:space="preserve"> PAGEREF _Toc337292257 \h </w:instrText>
        </w:r>
        <w:r>
          <w:rPr>
            <w:noProof/>
            <w:webHidden/>
          </w:rPr>
        </w:r>
        <w:r>
          <w:rPr>
            <w:noProof/>
            <w:webHidden/>
          </w:rPr>
          <w:fldChar w:fldCharType="separate"/>
        </w:r>
        <w:r>
          <w:rPr>
            <w:noProof/>
            <w:webHidden/>
          </w:rPr>
          <w:t>8</w:t>
        </w:r>
        <w:r>
          <w:rPr>
            <w:noProof/>
            <w:webHidden/>
          </w:rPr>
          <w:fldChar w:fldCharType="end"/>
        </w:r>
      </w:hyperlink>
    </w:p>
    <w:p w:rsidR="00BF232D" w:rsidRDefault="00BF232D">
      <w:pPr>
        <w:pStyle w:val="Inhopg1"/>
        <w:tabs>
          <w:tab w:val="right" w:leader="dot" w:pos="9628"/>
        </w:tabs>
        <w:rPr>
          <w:rFonts w:asciiTheme="minorHAnsi" w:eastAsiaTheme="minorEastAsia" w:hAnsiTheme="minorHAnsi" w:cstheme="minorBidi"/>
          <w:noProof/>
          <w:snapToGrid/>
          <w:sz w:val="22"/>
          <w:szCs w:val="22"/>
        </w:rPr>
      </w:pPr>
      <w:hyperlink w:anchor="_Toc337292258" w:history="1">
        <w:r w:rsidRPr="00AF643C">
          <w:rPr>
            <w:rStyle w:val="Hyperlink"/>
            <w:rFonts w:ascii="Times New Roman" w:hAnsi="Times New Roman"/>
            <w:noProof/>
          </w:rPr>
          <w:t>Artikel 16 Stemming beheervorm</w:t>
        </w:r>
        <w:r>
          <w:rPr>
            <w:noProof/>
            <w:webHidden/>
          </w:rPr>
          <w:tab/>
        </w:r>
        <w:r>
          <w:rPr>
            <w:noProof/>
            <w:webHidden/>
          </w:rPr>
          <w:fldChar w:fldCharType="begin"/>
        </w:r>
        <w:r>
          <w:rPr>
            <w:noProof/>
            <w:webHidden/>
          </w:rPr>
          <w:instrText xml:space="preserve"> PAGEREF _Toc337292258 \h </w:instrText>
        </w:r>
        <w:r>
          <w:rPr>
            <w:noProof/>
            <w:webHidden/>
          </w:rPr>
        </w:r>
        <w:r>
          <w:rPr>
            <w:noProof/>
            <w:webHidden/>
          </w:rPr>
          <w:fldChar w:fldCharType="separate"/>
        </w:r>
        <w:r>
          <w:rPr>
            <w:noProof/>
            <w:webHidden/>
          </w:rPr>
          <w:t>8</w:t>
        </w:r>
        <w:r>
          <w:rPr>
            <w:noProof/>
            <w:webHidden/>
          </w:rPr>
          <w:fldChar w:fldCharType="end"/>
        </w:r>
      </w:hyperlink>
    </w:p>
    <w:p w:rsidR="00BF232D" w:rsidRDefault="00BF232D">
      <w:pPr>
        <w:pStyle w:val="Inhopg1"/>
        <w:tabs>
          <w:tab w:val="right" w:leader="dot" w:pos="9628"/>
        </w:tabs>
        <w:rPr>
          <w:rFonts w:asciiTheme="minorHAnsi" w:eastAsiaTheme="minorEastAsia" w:hAnsiTheme="minorHAnsi" w:cstheme="minorBidi"/>
          <w:noProof/>
          <w:snapToGrid/>
          <w:sz w:val="22"/>
          <w:szCs w:val="22"/>
        </w:rPr>
      </w:pPr>
      <w:hyperlink w:anchor="_Toc337292259" w:history="1">
        <w:r w:rsidRPr="00AF643C">
          <w:rPr>
            <w:rStyle w:val="Hyperlink"/>
            <w:rFonts w:ascii="Times New Roman" w:hAnsi="Times New Roman"/>
            <w:noProof/>
          </w:rPr>
          <w:t>Artikel 17 Wijziging in deze plaatselijke regeling</w:t>
        </w:r>
        <w:r>
          <w:rPr>
            <w:noProof/>
            <w:webHidden/>
          </w:rPr>
          <w:tab/>
        </w:r>
        <w:r>
          <w:rPr>
            <w:noProof/>
            <w:webHidden/>
          </w:rPr>
          <w:fldChar w:fldCharType="begin"/>
        </w:r>
        <w:r>
          <w:rPr>
            <w:noProof/>
            <w:webHidden/>
          </w:rPr>
          <w:instrText xml:space="preserve"> PAGEREF _Toc337292259 \h </w:instrText>
        </w:r>
        <w:r>
          <w:rPr>
            <w:noProof/>
            <w:webHidden/>
          </w:rPr>
        </w:r>
        <w:r>
          <w:rPr>
            <w:noProof/>
            <w:webHidden/>
          </w:rPr>
          <w:fldChar w:fldCharType="separate"/>
        </w:r>
        <w:r>
          <w:rPr>
            <w:noProof/>
            <w:webHidden/>
          </w:rPr>
          <w:t>9</w:t>
        </w:r>
        <w:r>
          <w:rPr>
            <w:noProof/>
            <w:webHidden/>
          </w:rPr>
          <w:fldChar w:fldCharType="end"/>
        </w:r>
      </w:hyperlink>
    </w:p>
    <w:p w:rsidR="00BF232D" w:rsidRDefault="00BF232D">
      <w:pPr>
        <w:pStyle w:val="Inhopg1"/>
        <w:tabs>
          <w:tab w:val="right" w:leader="dot" w:pos="9628"/>
        </w:tabs>
        <w:rPr>
          <w:rFonts w:asciiTheme="minorHAnsi" w:eastAsiaTheme="minorEastAsia" w:hAnsiTheme="minorHAnsi" w:cstheme="minorBidi"/>
          <w:noProof/>
          <w:snapToGrid/>
          <w:sz w:val="22"/>
          <w:szCs w:val="22"/>
        </w:rPr>
      </w:pPr>
      <w:hyperlink w:anchor="_Toc337292260" w:history="1">
        <w:r w:rsidRPr="00AF643C">
          <w:rPr>
            <w:rStyle w:val="Hyperlink"/>
            <w:rFonts w:ascii="Times New Roman" w:hAnsi="Times New Roman"/>
            <w:noProof/>
          </w:rPr>
          <w:t>Artikel 18 Inwerkingtreding van de plaatselijke regeling</w:t>
        </w:r>
        <w:r>
          <w:rPr>
            <w:noProof/>
            <w:webHidden/>
          </w:rPr>
          <w:tab/>
        </w:r>
        <w:r>
          <w:rPr>
            <w:noProof/>
            <w:webHidden/>
          </w:rPr>
          <w:fldChar w:fldCharType="begin"/>
        </w:r>
        <w:r>
          <w:rPr>
            <w:noProof/>
            <w:webHidden/>
          </w:rPr>
          <w:instrText xml:space="preserve"> PAGEREF _Toc337292260 \h </w:instrText>
        </w:r>
        <w:r>
          <w:rPr>
            <w:noProof/>
            <w:webHidden/>
          </w:rPr>
        </w:r>
        <w:r>
          <w:rPr>
            <w:noProof/>
            <w:webHidden/>
          </w:rPr>
          <w:fldChar w:fldCharType="separate"/>
        </w:r>
        <w:r>
          <w:rPr>
            <w:noProof/>
            <w:webHidden/>
          </w:rPr>
          <w:t>9</w:t>
        </w:r>
        <w:r>
          <w:rPr>
            <w:noProof/>
            <w:webHidden/>
          </w:rPr>
          <w:fldChar w:fldCharType="end"/>
        </w:r>
      </w:hyperlink>
    </w:p>
    <w:p w:rsidR="0008352B" w:rsidRPr="0008352B" w:rsidRDefault="0008352B" w:rsidP="0008352B">
      <w:pPr>
        <w:rPr>
          <w:lang w:eastAsia="x-none"/>
        </w:rPr>
      </w:pPr>
      <w:r>
        <w:rPr>
          <w:lang w:eastAsia="x-none"/>
        </w:rPr>
        <w:fldChar w:fldCharType="end"/>
      </w:r>
    </w:p>
    <w:p w:rsidR="0008352B" w:rsidRDefault="0008352B">
      <w:pPr>
        <w:widowControl/>
        <w:spacing w:after="200" w:line="276" w:lineRule="auto"/>
        <w:rPr>
          <w:rFonts w:ascii="Times New Roman" w:hAnsi="Times New Roman"/>
          <w:b/>
          <w:bCs/>
          <w:kern w:val="32"/>
          <w:sz w:val="24"/>
          <w:szCs w:val="24"/>
          <w:lang w:val="x-none" w:eastAsia="x-none"/>
        </w:rPr>
      </w:pPr>
      <w:r>
        <w:rPr>
          <w:rFonts w:ascii="Times New Roman" w:hAnsi="Times New Roman"/>
          <w:sz w:val="24"/>
          <w:szCs w:val="24"/>
        </w:rPr>
        <w:br w:type="page"/>
      </w:r>
    </w:p>
    <w:p w:rsidR="00862F79" w:rsidRPr="002E140F" w:rsidRDefault="00862F79" w:rsidP="00862F79">
      <w:pPr>
        <w:pStyle w:val="Kop1"/>
        <w:rPr>
          <w:rFonts w:ascii="Times New Roman" w:hAnsi="Times New Roman"/>
          <w:sz w:val="24"/>
          <w:szCs w:val="24"/>
        </w:rPr>
      </w:pPr>
      <w:bookmarkStart w:id="2" w:name="_Toc337292240"/>
      <w:r>
        <w:rPr>
          <w:rFonts w:ascii="Times New Roman" w:hAnsi="Times New Roman"/>
          <w:sz w:val="24"/>
          <w:szCs w:val="24"/>
        </w:rPr>
        <w:lastRenderedPageBreak/>
        <w:t>Hoofdstuk I</w:t>
      </w:r>
      <w:r>
        <w:rPr>
          <w:rFonts w:ascii="Times New Roman" w:hAnsi="Times New Roman"/>
          <w:sz w:val="24"/>
          <w:szCs w:val="24"/>
          <w:lang w:val="nl-NL"/>
        </w:rPr>
        <w:tab/>
      </w:r>
      <w:r>
        <w:rPr>
          <w:rFonts w:ascii="Times New Roman" w:hAnsi="Times New Roman"/>
          <w:sz w:val="24"/>
          <w:szCs w:val="24"/>
          <w:lang w:val="nl-NL"/>
        </w:rPr>
        <w:tab/>
      </w:r>
      <w:r w:rsidRPr="002E140F">
        <w:rPr>
          <w:rFonts w:ascii="Times New Roman" w:hAnsi="Times New Roman"/>
          <w:sz w:val="24"/>
          <w:szCs w:val="24"/>
        </w:rPr>
        <w:t>Algemene bepalingen</w:t>
      </w:r>
      <w:bookmarkEnd w:id="0"/>
      <w:bookmarkEnd w:id="2"/>
    </w:p>
    <w:p w:rsidR="00D836C1" w:rsidRPr="00862F79" w:rsidRDefault="00862F79" w:rsidP="00862F79">
      <w:pPr>
        <w:pStyle w:val="Kop1"/>
        <w:rPr>
          <w:rFonts w:ascii="Times New Roman" w:hAnsi="Times New Roman"/>
          <w:sz w:val="24"/>
          <w:szCs w:val="24"/>
        </w:rPr>
      </w:pPr>
      <w:bookmarkStart w:id="3" w:name="_Toc337292241"/>
      <w:r w:rsidRPr="00862F79">
        <w:rPr>
          <w:rFonts w:ascii="Times New Roman" w:hAnsi="Times New Roman"/>
          <w:sz w:val="24"/>
          <w:szCs w:val="24"/>
        </w:rPr>
        <w:t>Artikel 1</w:t>
      </w:r>
      <w:r w:rsidRPr="00862F79">
        <w:rPr>
          <w:rFonts w:ascii="Times New Roman" w:hAnsi="Times New Roman"/>
          <w:sz w:val="24"/>
          <w:szCs w:val="24"/>
        </w:rPr>
        <w:tab/>
      </w:r>
      <w:r w:rsidR="00D836C1" w:rsidRPr="00862F79">
        <w:rPr>
          <w:rFonts w:ascii="Times New Roman" w:hAnsi="Times New Roman"/>
          <w:sz w:val="24"/>
          <w:szCs w:val="24"/>
        </w:rPr>
        <w:t>De zorg voor de stoffelijke en vermogensrechtelijke aangelegenheden</w:t>
      </w:r>
      <w:bookmarkEnd w:id="3"/>
    </w:p>
    <w:p w:rsidR="00862F79" w:rsidRDefault="00862F79" w:rsidP="00862F79">
      <w:pPr>
        <w:pStyle w:val="Lijstalinea"/>
        <w:numPr>
          <w:ilvl w:val="0"/>
          <w:numId w:val="23"/>
        </w:numPr>
        <w:contextualSpacing/>
        <w:rPr>
          <w:rFonts w:ascii="Times New Roman" w:hAnsi="Times New Roman"/>
          <w:sz w:val="24"/>
          <w:szCs w:val="24"/>
        </w:rPr>
      </w:pPr>
      <w:r w:rsidRPr="001E07E2">
        <w:rPr>
          <w:rFonts w:ascii="Times New Roman" w:hAnsi="Times New Roman"/>
          <w:sz w:val="24"/>
          <w:szCs w:val="24"/>
        </w:rPr>
        <w:t xml:space="preserve">De tenaamstelling van eigendommen en rechten van de gemeente geschiedt ten name van de Hersteld Hervormde Gemeente te </w:t>
      </w:r>
      <w:r w:rsidR="00BA27A9">
        <w:rPr>
          <w:rFonts w:ascii="Times New Roman" w:hAnsi="Times New Roman"/>
          <w:sz w:val="24"/>
          <w:szCs w:val="24"/>
        </w:rPr>
        <w:t>…</w:t>
      </w:r>
      <w:r w:rsidRPr="001E07E2">
        <w:rPr>
          <w:rFonts w:ascii="Times New Roman" w:hAnsi="Times New Roman"/>
          <w:sz w:val="24"/>
          <w:szCs w:val="24"/>
        </w:rPr>
        <w:t>, hierna te noemen: de gemeente.</w:t>
      </w:r>
    </w:p>
    <w:p w:rsidR="00D836C1" w:rsidRPr="00862F79" w:rsidRDefault="00D836C1" w:rsidP="00862F79">
      <w:pPr>
        <w:pStyle w:val="Lijstalinea"/>
        <w:numPr>
          <w:ilvl w:val="0"/>
          <w:numId w:val="23"/>
        </w:numPr>
        <w:contextualSpacing/>
        <w:rPr>
          <w:rFonts w:ascii="Times New Roman" w:hAnsi="Times New Roman"/>
          <w:sz w:val="24"/>
          <w:szCs w:val="24"/>
        </w:rPr>
      </w:pPr>
      <w:r w:rsidRPr="00862F79">
        <w:rPr>
          <w:rFonts w:ascii="Times New Roman" w:hAnsi="Times New Roman"/>
          <w:sz w:val="24"/>
          <w:szCs w:val="24"/>
        </w:rPr>
        <w:t>De gemeente, eigenaresse van de door haar verkregen goederen, is gehouden deze te beheren en aan te wenden ten dienste van:</w:t>
      </w:r>
    </w:p>
    <w:p w:rsidR="00D836C1" w:rsidRPr="00E834EF" w:rsidRDefault="00D836C1" w:rsidP="00862F79">
      <w:pPr>
        <w:widowControl/>
        <w:numPr>
          <w:ilvl w:val="0"/>
          <w:numId w:val="24"/>
        </w:numPr>
        <w:tabs>
          <w:tab w:val="left" w:pos="851"/>
          <w:tab w:val="left" w:pos="993"/>
        </w:tabs>
        <w:rPr>
          <w:rFonts w:ascii="Times New Roman" w:hAnsi="Times New Roman"/>
          <w:sz w:val="24"/>
          <w:szCs w:val="24"/>
        </w:rPr>
      </w:pPr>
      <w:r w:rsidRPr="00E834EF">
        <w:rPr>
          <w:rFonts w:ascii="Times New Roman" w:hAnsi="Times New Roman"/>
          <w:sz w:val="24"/>
          <w:szCs w:val="24"/>
        </w:rPr>
        <w:t>de instandhouding van de bij de gemeente gevestigde predikantsplaats(en);</w:t>
      </w:r>
    </w:p>
    <w:p w:rsidR="00D836C1" w:rsidRPr="00E834EF" w:rsidRDefault="00D836C1" w:rsidP="00862F79">
      <w:pPr>
        <w:widowControl/>
        <w:numPr>
          <w:ilvl w:val="0"/>
          <w:numId w:val="24"/>
        </w:numPr>
        <w:tabs>
          <w:tab w:val="left" w:pos="851"/>
          <w:tab w:val="left" w:pos="993"/>
        </w:tabs>
        <w:rPr>
          <w:rFonts w:ascii="Times New Roman" w:hAnsi="Times New Roman"/>
          <w:sz w:val="24"/>
          <w:szCs w:val="24"/>
        </w:rPr>
      </w:pPr>
      <w:r w:rsidRPr="00E834EF">
        <w:rPr>
          <w:rFonts w:ascii="Times New Roman" w:hAnsi="Times New Roman"/>
          <w:sz w:val="24"/>
          <w:szCs w:val="24"/>
        </w:rPr>
        <w:t>het pastoraat en catechese;</w:t>
      </w:r>
    </w:p>
    <w:p w:rsidR="00D836C1" w:rsidRPr="00E834EF" w:rsidRDefault="00D836C1" w:rsidP="00862F79">
      <w:pPr>
        <w:widowControl/>
        <w:numPr>
          <w:ilvl w:val="0"/>
          <w:numId w:val="24"/>
        </w:numPr>
        <w:tabs>
          <w:tab w:val="left" w:pos="851"/>
          <w:tab w:val="left" w:pos="993"/>
        </w:tabs>
        <w:rPr>
          <w:rFonts w:ascii="Times New Roman" w:hAnsi="Times New Roman"/>
          <w:sz w:val="24"/>
          <w:szCs w:val="24"/>
        </w:rPr>
      </w:pPr>
      <w:r w:rsidRPr="00E834EF">
        <w:rPr>
          <w:rFonts w:ascii="Times New Roman" w:hAnsi="Times New Roman"/>
          <w:sz w:val="24"/>
          <w:szCs w:val="24"/>
        </w:rPr>
        <w:t>de voorziening in de gebouwen of lokalen voor de kerkdiensten;</w:t>
      </w:r>
    </w:p>
    <w:p w:rsidR="00D836C1" w:rsidRPr="00E834EF" w:rsidRDefault="00D836C1" w:rsidP="00862F79">
      <w:pPr>
        <w:widowControl/>
        <w:numPr>
          <w:ilvl w:val="0"/>
          <w:numId w:val="24"/>
        </w:numPr>
        <w:tabs>
          <w:tab w:val="left" w:pos="851"/>
          <w:tab w:val="left" w:pos="993"/>
        </w:tabs>
        <w:rPr>
          <w:rFonts w:ascii="Times New Roman" w:hAnsi="Times New Roman"/>
          <w:sz w:val="24"/>
          <w:szCs w:val="24"/>
        </w:rPr>
      </w:pPr>
      <w:r w:rsidRPr="00E834EF">
        <w:rPr>
          <w:rFonts w:ascii="Times New Roman" w:hAnsi="Times New Roman"/>
          <w:sz w:val="24"/>
          <w:szCs w:val="24"/>
        </w:rPr>
        <w:t>haar overige stoffelijke en vermogensrechtelijke belangen, voor zover niet van diaconale aard.</w:t>
      </w:r>
    </w:p>
    <w:p w:rsidR="00862F79" w:rsidRPr="001E07E2" w:rsidRDefault="00862F79" w:rsidP="00862F79">
      <w:pPr>
        <w:pStyle w:val="Kop1"/>
        <w:rPr>
          <w:rFonts w:ascii="Times New Roman" w:hAnsi="Times New Roman"/>
          <w:sz w:val="24"/>
          <w:szCs w:val="24"/>
        </w:rPr>
      </w:pPr>
      <w:bookmarkStart w:id="4" w:name="_Toc337287455"/>
      <w:bookmarkStart w:id="5" w:name="_Toc337292242"/>
      <w:r>
        <w:rPr>
          <w:rFonts w:ascii="Times New Roman" w:hAnsi="Times New Roman"/>
          <w:sz w:val="24"/>
          <w:szCs w:val="24"/>
          <w:lang w:val="nl-NL"/>
        </w:rPr>
        <w:t>A</w:t>
      </w:r>
      <w:r w:rsidRPr="001E07E2">
        <w:rPr>
          <w:rFonts w:ascii="Times New Roman" w:hAnsi="Times New Roman"/>
          <w:sz w:val="24"/>
          <w:szCs w:val="24"/>
        </w:rPr>
        <w:t>rtikel 2</w:t>
      </w:r>
      <w:r w:rsidRPr="001E07E2">
        <w:rPr>
          <w:rFonts w:ascii="Times New Roman" w:hAnsi="Times New Roman"/>
          <w:sz w:val="24"/>
          <w:szCs w:val="24"/>
        </w:rPr>
        <w:tab/>
        <w:t>Vertegenwoordiging van de gemeente in en buiten rechte</w:t>
      </w:r>
      <w:bookmarkEnd w:id="4"/>
      <w:bookmarkEnd w:id="5"/>
    </w:p>
    <w:p w:rsidR="00862F79" w:rsidRPr="001E07E2" w:rsidRDefault="00862F79" w:rsidP="00862F79">
      <w:pPr>
        <w:pStyle w:val="Lijstalinea"/>
        <w:numPr>
          <w:ilvl w:val="0"/>
          <w:numId w:val="25"/>
        </w:numPr>
        <w:contextualSpacing/>
        <w:rPr>
          <w:rFonts w:ascii="Times New Roman" w:hAnsi="Times New Roman"/>
          <w:sz w:val="24"/>
          <w:szCs w:val="24"/>
        </w:rPr>
      </w:pPr>
      <w:r w:rsidRPr="001E07E2">
        <w:rPr>
          <w:rFonts w:ascii="Times New Roman" w:hAnsi="Times New Roman"/>
          <w:sz w:val="24"/>
          <w:szCs w:val="24"/>
        </w:rPr>
        <w:t>De gemeente wordt in alle vermogensrechtelijke zaken, voor zover niet van diaconale aard, in en buiten rechte vertegenwoordigd door het college van kerkvoogden.</w:t>
      </w:r>
    </w:p>
    <w:p w:rsidR="00862F79" w:rsidRPr="001E07E2" w:rsidRDefault="00862F79" w:rsidP="00862F79">
      <w:pPr>
        <w:pStyle w:val="Lijstalinea"/>
        <w:numPr>
          <w:ilvl w:val="0"/>
          <w:numId w:val="25"/>
        </w:numPr>
        <w:contextualSpacing/>
        <w:rPr>
          <w:rFonts w:ascii="Times New Roman" w:hAnsi="Times New Roman"/>
          <w:sz w:val="24"/>
          <w:szCs w:val="24"/>
        </w:rPr>
      </w:pPr>
      <w:r w:rsidRPr="001E07E2">
        <w:rPr>
          <w:rFonts w:ascii="Times New Roman" w:hAnsi="Times New Roman"/>
          <w:sz w:val="24"/>
          <w:szCs w:val="24"/>
        </w:rPr>
        <w:t>Het college van kerkvoogden is in dat kader bevoegd tot het verrichten van alle rechtshandelingen.</w:t>
      </w:r>
    </w:p>
    <w:p w:rsidR="00862F79" w:rsidRPr="001E07E2" w:rsidRDefault="00862F79" w:rsidP="00862F79">
      <w:pPr>
        <w:pStyle w:val="Lijstalinea"/>
        <w:numPr>
          <w:ilvl w:val="0"/>
          <w:numId w:val="25"/>
        </w:numPr>
        <w:contextualSpacing/>
        <w:rPr>
          <w:rFonts w:ascii="Times New Roman" w:hAnsi="Times New Roman"/>
          <w:sz w:val="24"/>
          <w:szCs w:val="24"/>
        </w:rPr>
      </w:pPr>
      <w:r w:rsidRPr="001E07E2">
        <w:rPr>
          <w:rFonts w:ascii="Times New Roman" w:hAnsi="Times New Roman"/>
          <w:sz w:val="24"/>
          <w:szCs w:val="24"/>
        </w:rPr>
        <w:t>Ter uitvoering van een besluit van het college van kerkvoogden wordt de gemeente tegenover derden gebonden door de handtekening van de voorzitter en de secretaris van het college van kerkvoogden, terwijl bij belet of ontbreken van dezen het college van kerkvoogden uit zijn midden en anders - indien van toepassing - uit de kerkvoogden van de wijkgemeenten tijdelijk schriftelijk één of meer plaatsvervangers aanwijst.</w:t>
      </w:r>
    </w:p>
    <w:p w:rsidR="00862F79" w:rsidRPr="0040750C" w:rsidRDefault="00862F79" w:rsidP="00862F79">
      <w:pPr>
        <w:pStyle w:val="Kop1"/>
        <w:rPr>
          <w:rFonts w:ascii="Times New Roman" w:hAnsi="Times New Roman"/>
          <w:sz w:val="24"/>
          <w:szCs w:val="24"/>
        </w:rPr>
      </w:pPr>
      <w:bookmarkStart w:id="6" w:name="_Toc337287456"/>
      <w:bookmarkStart w:id="7" w:name="_Toc337292243"/>
      <w:r w:rsidRPr="0040750C">
        <w:rPr>
          <w:rFonts w:ascii="Times New Roman" w:hAnsi="Times New Roman"/>
          <w:sz w:val="24"/>
          <w:szCs w:val="24"/>
        </w:rPr>
        <w:t>Artikel 3</w:t>
      </w:r>
      <w:r w:rsidRPr="0040750C">
        <w:rPr>
          <w:rFonts w:ascii="Times New Roman" w:hAnsi="Times New Roman"/>
          <w:sz w:val="24"/>
          <w:szCs w:val="24"/>
        </w:rPr>
        <w:tab/>
        <w:t>De samenstelling van het college van kerkvoogden</w:t>
      </w:r>
      <w:bookmarkEnd w:id="6"/>
      <w:bookmarkEnd w:id="7"/>
    </w:p>
    <w:p w:rsidR="00862F79" w:rsidRPr="0040750C" w:rsidRDefault="00862F79" w:rsidP="00862F79">
      <w:pPr>
        <w:pStyle w:val="Lijstalinea"/>
        <w:numPr>
          <w:ilvl w:val="0"/>
          <w:numId w:val="26"/>
        </w:numPr>
        <w:contextualSpacing/>
        <w:rPr>
          <w:rFonts w:ascii="Times New Roman" w:hAnsi="Times New Roman"/>
          <w:sz w:val="24"/>
          <w:szCs w:val="24"/>
        </w:rPr>
      </w:pPr>
      <w:r w:rsidRPr="0040750C">
        <w:rPr>
          <w:rFonts w:ascii="Times New Roman" w:hAnsi="Times New Roman"/>
          <w:sz w:val="24"/>
          <w:szCs w:val="24"/>
        </w:rPr>
        <w:t>Het college van kerkvoogden van de gemeente is samengesteld op de wijze als bedoeld in ordinantie 16-1-4-</w:t>
      </w:r>
      <w:r>
        <w:rPr>
          <w:rFonts w:ascii="Times New Roman" w:hAnsi="Times New Roman"/>
          <w:sz w:val="24"/>
          <w:szCs w:val="24"/>
        </w:rPr>
        <w:t>a</w:t>
      </w:r>
      <w:r w:rsidRPr="0040750C">
        <w:rPr>
          <w:rFonts w:ascii="Times New Roman" w:hAnsi="Times New Roman"/>
          <w:sz w:val="24"/>
          <w:szCs w:val="24"/>
        </w:rPr>
        <w:t>/16-1-4-</w:t>
      </w:r>
      <w:r>
        <w:rPr>
          <w:rFonts w:ascii="Times New Roman" w:hAnsi="Times New Roman"/>
          <w:sz w:val="24"/>
          <w:szCs w:val="24"/>
        </w:rPr>
        <w:t>b</w:t>
      </w:r>
      <w:r w:rsidRPr="0040750C">
        <w:rPr>
          <w:rFonts w:ascii="Times New Roman" w:hAnsi="Times New Roman"/>
          <w:b/>
          <w:sz w:val="24"/>
          <w:szCs w:val="24"/>
        </w:rPr>
        <w:t>* (*keuze maken)</w:t>
      </w:r>
      <w:r>
        <w:rPr>
          <w:rFonts w:ascii="Times New Roman" w:hAnsi="Times New Roman"/>
          <w:sz w:val="24"/>
          <w:szCs w:val="24"/>
        </w:rPr>
        <w:t xml:space="preserve"> </w:t>
      </w:r>
      <w:r w:rsidRPr="0040750C">
        <w:rPr>
          <w:rFonts w:ascii="Times New Roman" w:hAnsi="Times New Roman"/>
          <w:sz w:val="24"/>
          <w:szCs w:val="24"/>
        </w:rPr>
        <w:t xml:space="preserve">wat betekent dat </w:t>
      </w:r>
    </w:p>
    <w:p w:rsidR="00735E2A" w:rsidRDefault="00735E2A" w:rsidP="00735E2A">
      <w:pPr>
        <w:pStyle w:val="Tekstzonderopmaak"/>
        <w:spacing w:before="0"/>
        <w:ind w:left="360"/>
        <w:rPr>
          <w:rFonts w:ascii="Times New Roman" w:hAnsi="Times New Roman"/>
          <w:sz w:val="24"/>
          <w:szCs w:val="24"/>
          <w:lang w:val="nl-NL"/>
        </w:rPr>
      </w:pPr>
      <w:r w:rsidRPr="008935F0">
        <w:rPr>
          <w:rFonts w:ascii="Times New Roman" w:hAnsi="Times New Roman"/>
          <w:b/>
          <w:sz w:val="24"/>
          <w:szCs w:val="24"/>
          <w:lang w:val="nl-NL"/>
        </w:rPr>
        <w:t>16-1-4-a:</w:t>
      </w:r>
      <w:r>
        <w:rPr>
          <w:rFonts w:ascii="Times New Roman" w:hAnsi="Times New Roman"/>
          <w:sz w:val="24"/>
          <w:szCs w:val="24"/>
          <w:lang w:val="nl-NL"/>
        </w:rPr>
        <w:t xml:space="preserve"> </w:t>
      </w:r>
      <w:r w:rsidRPr="00735E2A">
        <w:rPr>
          <w:rFonts w:ascii="Times New Roman" w:hAnsi="Times New Roman"/>
          <w:sz w:val="24"/>
          <w:szCs w:val="24"/>
        </w:rPr>
        <w:t xml:space="preserve">uitsluitend met door de kerkenraad tot kerkvoogd aangewezen ouderlingen, ofwel </w:t>
      </w:r>
    </w:p>
    <w:p w:rsidR="00862F79" w:rsidRPr="00735E2A" w:rsidRDefault="009A13C5" w:rsidP="00735E2A">
      <w:pPr>
        <w:pStyle w:val="Tekstzonderopmaak"/>
        <w:spacing w:before="0"/>
        <w:ind w:left="360"/>
        <w:rPr>
          <w:rFonts w:ascii="Times New Roman" w:hAnsi="Times New Roman"/>
          <w:sz w:val="24"/>
          <w:szCs w:val="24"/>
          <w:lang w:val="nl-NL"/>
        </w:rPr>
      </w:pPr>
      <w:r w:rsidRPr="008935F0">
        <w:rPr>
          <w:rFonts w:ascii="Times New Roman" w:hAnsi="Times New Roman"/>
          <w:b/>
          <w:sz w:val="24"/>
          <w:szCs w:val="24"/>
          <w:lang w:val="nl-NL"/>
        </w:rPr>
        <w:t>16-1-4-b</w:t>
      </w:r>
      <w:r w:rsidR="00735E2A" w:rsidRPr="008935F0">
        <w:rPr>
          <w:rFonts w:ascii="Times New Roman" w:hAnsi="Times New Roman"/>
          <w:b/>
          <w:sz w:val="24"/>
          <w:szCs w:val="24"/>
          <w:lang w:val="nl-NL"/>
        </w:rPr>
        <w:t>:</w:t>
      </w:r>
      <w:r w:rsidR="00735E2A">
        <w:rPr>
          <w:rFonts w:ascii="Times New Roman" w:hAnsi="Times New Roman"/>
          <w:sz w:val="24"/>
          <w:szCs w:val="24"/>
          <w:lang w:val="nl-NL"/>
        </w:rPr>
        <w:t xml:space="preserve"> </w:t>
      </w:r>
      <w:r w:rsidR="00735E2A" w:rsidRPr="00735E2A">
        <w:rPr>
          <w:rFonts w:ascii="Times New Roman" w:hAnsi="Times New Roman"/>
          <w:sz w:val="24"/>
          <w:szCs w:val="24"/>
        </w:rPr>
        <w:t>met (een) door de kerkenraad tot kerkvoogd aangewezen ouderling(en), aangevuld met (een) rechtstreeks door de lidmaten verkozen kerkvoogd(en) die niet tevens ambtsdrager (hoeft) hoeven te zijn</w:t>
      </w:r>
      <w:r w:rsidR="00735E2A">
        <w:rPr>
          <w:rFonts w:ascii="Times New Roman" w:hAnsi="Times New Roman"/>
          <w:sz w:val="24"/>
          <w:szCs w:val="24"/>
          <w:lang w:val="nl-NL"/>
        </w:rPr>
        <w:t>.</w:t>
      </w:r>
    </w:p>
    <w:p w:rsidR="008935F0" w:rsidRPr="008935F0" w:rsidRDefault="008935F0" w:rsidP="008935F0">
      <w:pPr>
        <w:pStyle w:val="Lijstalinea"/>
        <w:widowControl/>
        <w:numPr>
          <w:ilvl w:val="0"/>
          <w:numId w:val="26"/>
        </w:numPr>
        <w:tabs>
          <w:tab w:val="left" w:pos="426"/>
          <w:tab w:val="left" w:pos="993"/>
        </w:tabs>
        <w:rPr>
          <w:rFonts w:ascii="Times New Roman" w:hAnsi="Times New Roman"/>
          <w:sz w:val="24"/>
          <w:szCs w:val="24"/>
        </w:rPr>
      </w:pPr>
      <w:r w:rsidRPr="008935F0">
        <w:rPr>
          <w:rFonts w:ascii="Times New Roman" w:hAnsi="Times New Roman"/>
          <w:sz w:val="24"/>
          <w:szCs w:val="24"/>
        </w:rPr>
        <w:t>Ten aanzien van de kerkvoogd die géén ambtsdrager is op het moment dat hij in de situatie als bedoeld in ordinantie 16-1-4-b tot kerkvoogd wordt gekozen, gelden de bepalingen van ordinantie 3 omtrent verkiesbaarheid, verkiezing, zittingstijd en herkiesbaarheid.</w:t>
      </w:r>
    </w:p>
    <w:p w:rsidR="008935F0" w:rsidRPr="0040750C" w:rsidRDefault="008935F0" w:rsidP="008935F0">
      <w:pPr>
        <w:pStyle w:val="Kop1"/>
        <w:rPr>
          <w:rFonts w:ascii="Times New Roman" w:hAnsi="Times New Roman"/>
          <w:sz w:val="24"/>
          <w:szCs w:val="24"/>
        </w:rPr>
      </w:pPr>
      <w:bookmarkStart w:id="8" w:name="_Toc337287459"/>
      <w:bookmarkStart w:id="9" w:name="_Toc337292244"/>
      <w:r>
        <w:rPr>
          <w:rFonts w:ascii="Times New Roman" w:hAnsi="Times New Roman"/>
          <w:sz w:val="24"/>
          <w:szCs w:val="24"/>
        </w:rPr>
        <w:t>Hoofdstuk II</w:t>
      </w:r>
      <w:r>
        <w:rPr>
          <w:rFonts w:ascii="Times New Roman" w:hAnsi="Times New Roman"/>
          <w:sz w:val="24"/>
          <w:szCs w:val="24"/>
          <w:lang w:val="nl-NL"/>
        </w:rPr>
        <w:tab/>
      </w:r>
      <w:r>
        <w:rPr>
          <w:rFonts w:ascii="Times New Roman" w:hAnsi="Times New Roman"/>
          <w:sz w:val="24"/>
          <w:szCs w:val="24"/>
          <w:lang w:val="nl-NL"/>
        </w:rPr>
        <w:tab/>
      </w:r>
      <w:r w:rsidRPr="0040750C">
        <w:rPr>
          <w:rFonts w:ascii="Times New Roman" w:hAnsi="Times New Roman"/>
          <w:sz w:val="24"/>
          <w:szCs w:val="24"/>
        </w:rPr>
        <w:t>Het college van kerkvoogden</w:t>
      </w:r>
      <w:bookmarkEnd w:id="8"/>
      <w:bookmarkEnd w:id="9"/>
    </w:p>
    <w:p w:rsidR="008935F0" w:rsidRPr="0040750C" w:rsidRDefault="008935F0" w:rsidP="008935F0">
      <w:pPr>
        <w:pStyle w:val="Kop1"/>
        <w:rPr>
          <w:rFonts w:ascii="Times New Roman" w:hAnsi="Times New Roman"/>
          <w:sz w:val="24"/>
          <w:szCs w:val="24"/>
        </w:rPr>
      </w:pPr>
      <w:bookmarkStart w:id="10" w:name="_Toc337287460"/>
      <w:bookmarkStart w:id="11" w:name="_Toc337292245"/>
      <w:r w:rsidRPr="0040750C">
        <w:rPr>
          <w:rFonts w:ascii="Times New Roman" w:hAnsi="Times New Roman"/>
          <w:sz w:val="24"/>
          <w:szCs w:val="24"/>
        </w:rPr>
        <w:t xml:space="preserve">Artikel </w:t>
      </w:r>
      <w:r>
        <w:rPr>
          <w:rFonts w:ascii="Times New Roman" w:hAnsi="Times New Roman"/>
          <w:sz w:val="24"/>
          <w:szCs w:val="24"/>
          <w:lang w:val="nl-NL"/>
        </w:rPr>
        <w:t>4</w:t>
      </w:r>
      <w:r w:rsidRPr="0040750C">
        <w:rPr>
          <w:rFonts w:ascii="Times New Roman" w:hAnsi="Times New Roman"/>
          <w:sz w:val="24"/>
          <w:szCs w:val="24"/>
        </w:rPr>
        <w:t xml:space="preserve"> </w:t>
      </w:r>
      <w:r w:rsidRPr="0040750C">
        <w:rPr>
          <w:rFonts w:ascii="Times New Roman" w:hAnsi="Times New Roman"/>
          <w:sz w:val="24"/>
          <w:szCs w:val="24"/>
        </w:rPr>
        <w:tab/>
        <w:t>De taak en bevoegdheid van het college van kerkvoogden</w:t>
      </w:r>
      <w:bookmarkEnd w:id="10"/>
      <w:bookmarkEnd w:id="11"/>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De zorg voor alle stoffelijke en vermogensrechtelijke aangelegenheden van de gemeente, voor zover niet van diaconale aard, is toevertrouwd aan het college van kerkvoogden, dat zijn taak verricht onder verantwoording aan het college van notabelen.</w:t>
      </w:r>
    </w:p>
    <w:p w:rsidR="008935F0" w:rsidRPr="008935F0" w:rsidRDefault="008935F0" w:rsidP="008935F0">
      <w:pPr>
        <w:pStyle w:val="Lijstalinea"/>
        <w:widowControl/>
        <w:numPr>
          <w:ilvl w:val="0"/>
          <w:numId w:val="28"/>
        </w:numPr>
        <w:tabs>
          <w:tab w:val="left" w:pos="284"/>
          <w:tab w:val="left" w:pos="851"/>
          <w:tab w:val="left" w:pos="993"/>
        </w:tabs>
        <w:rPr>
          <w:rFonts w:ascii="Times New Roman" w:hAnsi="Times New Roman"/>
          <w:sz w:val="24"/>
          <w:szCs w:val="24"/>
        </w:rPr>
      </w:pPr>
      <w:r w:rsidRPr="008935F0">
        <w:rPr>
          <w:rFonts w:ascii="Times New Roman" w:hAnsi="Times New Roman"/>
          <w:sz w:val="24"/>
          <w:szCs w:val="24"/>
        </w:rPr>
        <w:t>Het college van kerkvoogden arbeidt in overleg met en in verantwoordelijkheid aan de kerkenraad in zijn geheel, tenzij de kerkenraad ten aanzien van bepaalde delen van het kerkvoogdelijke werk, of van bijzondere zaken op kerkvoogdelijk terrein, van dit overleg afziet, in welk geval het college van kerkvoogden aan de kerkenraad niettemin over zijn beleid verantwoording schuldig blijft.</w:t>
      </w:r>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De leden van het college van kerkvoogden zijn gezamenlijk voor de uitvoering van de aan het college opgedragen taak verantwoordelijk.</w:t>
      </w:r>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Het college van kerkvoogden heeft in het bijzonder tot taak:</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lastRenderedPageBreak/>
        <w:t>het voorzien in de stoffelijke en vermogensrechtelijke belangen van de gemeente;</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 xml:space="preserve">het </w:t>
      </w:r>
      <w:r>
        <w:rPr>
          <w:rFonts w:ascii="Times New Roman" w:hAnsi="Times New Roman"/>
          <w:sz w:val="24"/>
          <w:szCs w:val="24"/>
        </w:rPr>
        <w:t>vast</w:t>
      </w:r>
      <w:r w:rsidRPr="0040750C">
        <w:rPr>
          <w:rFonts w:ascii="Times New Roman" w:hAnsi="Times New Roman"/>
          <w:sz w:val="24"/>
          <w:szCs w:val="24"/>
        </w:rPr>
        <w:t>stellen van de begroting en de rekening van de gemeente;</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het zorg dragen voor de geldwerving;</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het regelen van de wijze van gebruik van de kerkgebouwen en andere kerkelijke gebouwen ten dienste van de gemeente;</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het bepalen en het uitvoeren van het gemeentelijk personeelsbeleid;</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eastAsia="Wingdings" w:hAnsi="Times New Roman"/>
          <w:sz w:val="24"/>
          <w:szCs w:val="24"/>
        </w:rPr>
        <w:t>h</w:t>
      </w:r>
      <w:r w:rsidRPr="0040750C">
        <w:rPr>
          <w:rFonts w:ascii="Times New Roman" w:hAnsi="Times New Roman"/>
          <w:sz w:val="24"/>
          <w:szCs w:val="24"/>
        </w:rPr>
        <w:t>et beheren van de goederen, waaronder gelden, gebouwen en andere vermogensbestanddelen van de gemeente;</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het namens of ten behoeve van de kerkenraad bijhouden van de registers van gemeenteleden en van de doop-, de lidmaten- en de trouwboeken;</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het zorg dragen voor de financiële regelingen de gemeente betreffende;</w:t>
      </w:r>
    </w:p>
    <w:p w:rsidR="008935F0" w:rsidRPr="0040750C" w:rsidRDefault="008935F0" w:rsidP="008935F0">
      <w:pPr>
        <w:pStyle w:val="Lijstalinea"/>
        <w:numPr>
          <w:ilvl w:val="0"/>
          <w:numId w:val="29"/>
        </w:numPr>
        <w:contextualSpacing/>
        <w:rPr>
          <w:rFonts w:ascii="Times New Roman" w:hAnsi="Times New Roman"/>
          <w:sz w:val="24"/>
          <w:szCs w:val="24"/>
        </w:rPr>
      </w:pPr>
      <w:r w:rsidRPr="0040750C">
        <w:rPr>
          <w:rFonts w:ascii="Times New Roman" w:hAnsi="Times New Roman"/>
          <w:sz w:val="24"/>
          <w:szCs w:val="24"/>
        </w:rPr>
        <w:t>het bijhouden van het begrafenisboek, indien een begraafplaats wordt beheerd.</w:t>
      </w:r>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Het college van kerkvoogden heeft bij de uitvoering van de in lid 3 benoemde taken de verantwoordelijkheid om:</w:t>
      </w:r>
    </w:p>
    <w:p w:rsidR="008935F0" w:rsidRPr="0040750C" w:rsidRDefault="008935F0" w:rsidP="008935F0">
      <w:pPr>
        <w:pStyle w:val="Lijstalinea"/>
        <w:numPr>
          <w:ilvl w:val="0"/>
          <w:numId w:val="30"/>
        </w:numPr>
        <w:contextualSpacing/>
        <w:rPr>
          <w:rFonts w:ascii="Times New Roman" w:hAnsi="Times New Roman"/>
          <w:sz w:val="24"/>
          <w:szCs w:val="24"/>
        </w:rPr>
      </w:pPr>
      <w:r w:rsidRPr="0040750C">
        <w:rPr>
          <w:rFonts w:ascii="Times New Roman" w:hAnsi="Times New Roman"/>
          <w:sz w:val="24"/>
          <w:szCs w:val="24"/>
        </w:rPr>
        <w:t>de onder zijn beheer staande goederen zorgvuldig te beheren en te onderhouden;</w:t>
      </w:r>
    </w:p>
    <w:p w:rsidR="008935F0" w:rsidRPr="0040750C" w:rsidRDefault="008935F0" w:rsidP="008935F0">
      <w:pPr>
        <w:pStyle w:val="Lijstalinea"/>
        <w:numPr>
          <w:ilvl w:val="0"/>
          <w:numId w:val="30"/>
        </w:numPr>
        <w:contextualSpacing/>
        <w:rPr>
          <w:rFonts w:ascii="Times New Roman" w:hAnsi="Times New Roman"/>
          <w:sz w:val="24"/>
          <w:szCs w:val="24"/>
        </w:rPr>
      </w:pPr>
      <w:r w:rsidRPr="0040750C">
        <w:rPr>
          <w:rFonts w:ascii="Times New Roman" w:hAnsi="Times New Roman"/>
          <w:sz w:val="24"/>
          <w:szCs w:val="24"/>
        </w:rPr>
        <w:t>de maatregelen te treffen waardoor redelijkerwijze verwaarlozing, beschadiging of verlies van die bezittingen voorkomen wordt;</w:t>
      </w:r>
    </w:p>
    <w:p w:rsidR="008935F0" w:rsidRPr="0040750C" w:rsidRDefault="008935F0" w:rsidP="008935F0">
      <w:pPr>
        <w:pStyle w:val="Lijstalinea"/>
        <w:numPr>
          <w:ilvl w:val="0"/>
          <w:numId w:val="30"/>
        </w:numPr>
        <w:contextualSpacing/>
        <w:rPr>
          <w:rFonts w:ascii="Times New Roman" w:hAnsi="Times New Roman"/>
          <w:sz w:val="24"/>
          <w:szCs w:val="24"/>
        </w:rPr>
      </w:pPr>
      <w:r w:rsidRPr="0040750C">
        <w:rPr>
          <w:rFonts w:ascii="Times New Roman" w:hAnsi="Times New Roman"/>
          <w:sz w:val="24"/>
          <w:szCs w:val="24"/>
        </w:rPr>
        <w:t>de daarvoor in aanmerking komende goederen naar behoren tegen schade te beschermen;</w:t>
      </w:r>
    </w:p>
    <w:p w:rsidR="008935F0" w:rsidRPr="0040750C" w:rsidRDefault="008935F0" w:rsidP="008935F0">
      <w:pPr>
        <w:pStyle w:val="Lijstalinea"/>
        <w:numPr>
          <w:ilvl w:val="0"/>
          <w:numId w:val="30"/>
        </w:numPr>
        <w:contextualSpacing/>
        <w:rPr>
          <w:rFonts w:ascii="Times New Roman" w:hAnsi="Times New Roman"/>
          <w:sz w:val="24"/>
          <w:szCs w:val="24"/>
        </w:rPr>
      </w:pPr>
      <w:r w:rsidRPr="0040750C">
        <w:rPr>
          <w:rFonts w:ascii="Times New Roman" w:hAnsi="Times New Roman"/>
          <w:sz w:val="24"/>
          <w:szCs w:val="24"/>
        </w:rPr>
        <w:t>waar nodig en mogelijk over te gaan tot de vorming van een reservefonds voor buitengewoon onderhoud of andere te verwachten buitengewone uitgaven, welk fonds afzonderlijk in de begroting en de rekening tot uitdrukking wordt gebracht.</w:t>
      </w:r>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Het college van kerkvoogden draagt bij de uitoefening van zijn taak zorg voor:</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het geregeld bijhouden van een behoorlijke financiële administratie;</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het bijhouden van een gespecificeerde staat van bezittingen en schulden;</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de tijdige inning van de te ontvangen gelden;</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een goede bewaring van de aan hem toevertrouwde waarden;</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het risicoloos beleggen van gelden;</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het opmaken en vaststellen van de begroting en de rekening. Hierbij is het boekjaar gelijk aan het kalenderjaar;</w:t>
      </w:r>
    </w:p>
    <w:p w:rsidR="008935F0" w:rsidRPr="0040750C" w:rsidRDefault="008935F0" w:rsidP="008935F0">
      <w:pPr>
        <w:pStyle w:val="Lijstalinea"/>
        <w:numPr>
          <w:ilvl w:val="0"/>
          <w:numId w:val="31"/>
        </w:numPr>
        <w:contextualSpacing/>
        <w:rPr>
          <w:rFonts w:ascii="Times New Roman" w:hAnsi="Times New Roman"/>
          <w:sz w:val="24"/>
          <w:szCs w:val="24"/>
        </w:rPr>
      </w:pPr>
      <w:r w:rsidRPr="0040750C">
        <w:rPr>
          <w:rFonts w:ascii="Times New Roman" w:hAnsi="Times New Roman"/>
          <w:sz w:val="24"/>
          <w:szCs w:val="24"/>
        </w:rPr>
        <w:t>het regelmatig en nauwkeurig bijhouden van de doop-, lidmaten- en trouwboeken en het kerkelijk ledenregister.</w:t>
      </w:r>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 xml:space="preserve">Het college van kerkvoogden is tot het treffen van conservatoire maatregelen bevoegd. </w:t>
      </w:r>
    </w:p>
    <w:p w:rsidR="008935F0" w:rsidRPr="0040750C" w:rsidRDefault="008935F0" w:rsidP="008935F0">
      <w:pPr>
        <w:pStyle w:val="Lijstalinea"/>
        <w:numPr>
          <w:ilvl w:val="0"/>
          <w:numId w:val="28"/>
        </w:numPr>
        <w:contextualSpacing/>
        <w:rPr>
          <w:rFonts w:ascii="Times New Roman" w:hAnsi="Times New Roman"/>
          <w:sz w:val="24"/>
          <w:szCs w:val="24"/>
        </w:rPr>
      </w:pPr>
      <w:r w:rsidRPr="0040750C">
        <w:rPr>
          <w:rFonts w:ascii="Times New Roman" w:hAnsi="Times New Roman"/>
          <w:sz w:val="24"/>
          <w:szCs w:val="24"/>
        </w:rPr>
        <w:t>Het college van kerkvoogden is bevoegd derden een beperkte volmacht te verlenen tot het doen van betalingen ten laste van (een) door de gemeente aangehouden bankrekening(en). De volmacht dient door de voorzitter en de secretaris van het college van kerkvoogden te zijn ondertekend.</w:t>
      </w:r>
    </w:p>
    <w:p w:rsidR="008935F0" w:rsidRPr="009D272A" w:rsidRDefault="008935F0" w:rsidP="008935F0">
      <w:pPr>
        <w:pStyle w:val="Kop1"/>
        <w:rPr>
          <w:rFonts w:ascii="Times New Roman" w:hAnsi="Times New Roman"/>
          <w:sz w:val="24"/>
          <w:szCs w:val="24"/>
        </w:rPr>
      </w:pPr>
      <w:bookmarkStart w:id="12" w:name="_Toc337287461"/>
      <w:bookmarkStart w:id="13" w:name="_Toc337292246"/>
      <w:r w:rsidRPr="009D272A">
        <w:rPr>
          <w:rFonts w:ascii="Times New Roman" w:hAnsi="Times New Roman"/>
          <w:sz w:val="24"/>
          <w:szCs w:val="24"/>
        </w:rPr>
        <w:t xml:space="preserve">Artikel </w:t>
      </w:r>
      <w:r>
        <w:rPr>
          <w:rFonts w:ascii="Times New Roman" w:hAnsi="Times New Roman"/>
          <w:sz w:val="24"/>
          <w:szCs w:val="24"/>
          <w:lang w:val="nl-NL"/>
        </w:rPr>
        <w:t>5</w:t>
      </w:r>
      <w:r w:rsidRPr="009D272A">
        <w:rPr>
          <w:rFonts w:ascii="Times New Roman" w:hAnsi="Times New Roman"/>
          <w:sz w:val="24"/>
          <w:szCs w:val="24"/>
        </w:rPr>
        <w:tab/>
        <w:t>De samenstelling van het college van kerkvoogden</w:t>
      </w:r>
      <w:bookmarkEnd w:id="12"/>
      <w:bookmarkEnd w:id="13"/>
      <w:r w:rsidRPr="009D272A">
        <w:rPr>
          <w:rFonts w:ascii="Times New Roman" w:hAnsi="Times New Roman"/>
          <w:sz w:val="24"/>
          <w:szCs w:val="24"/>
        </w:rPr>
        <w:tab/>
        <w:t xml:space="preserve"> </w:t>
      </w:r>
    </w:p>
    <w:p w:rsidR="008935F0" w:rsidRDefault="008935F0" w:rsidP="008935F0">
      <w:pPr>
        <w:pStyle w:val="Lijstalinea"/>
        <w:numPr>
          <w:ilvl w:val="0"/>
          <w:numId w:val="32"/>
        </w:numPr>
        <w:contextualSpacing/>
        <w:rPr>
          <w:rFonts w:ascii="Times New Roman" w:hAnsi="Times New Roman"/>
          <w:sz w:val="24"/>
          <w:szCs w:val="24"/>
        </w:rPr>
      </w:pPr>
      <w:r w:rsidRPr="009D272A">
        <w:rPr>
          <w:rFonts w:ascii="Times New Roman" w:hAnsi="Times New Roman"/>
          <w:sz w:val="24"/>
          <w:szCs w:val="24"/>
        </w:rPr>
        <w:t xml:space="preserve">Het college van kerkvoogden bestaat uit </w:t>
      </w:r>
      <w:r>
        <w:rPr>
          <w:rFonts w:ascii="Times New Roman" w:hAnsi="Times New Roman"/>
          <w:sz w:val="24"/>
          <w:szCs w:val="24"/>
        </w:rPr>
        <w:t xml:space="preserve">… </w:t>
      </w:r>
      <w:r w:rsidRPr="009D272A">
        <w:rPr>
          <w:rFonts w:ascii="Times New Roman" w:hAnsi="Times New Roman"/>
          <w:sz w:val="24"/>
          <w:szCs w:val="24"/>
        </w:rPr>
        <w:t>leden.</w:t>
      </w:r>
    </w:p>
    <w:p w:rsidR="008935F0" w:rsidRPr="008935F0" w:rsidRDefault="008935F0" w:rsidP="008935F0">
      <w:pPr>
        <w:pStyle w:val="Lijstalinea"/>
        <w:numPr>
          <w:ilvl w:val="0"/>
          <w:numId w:val="32"/>
        </w:numPr>
        <w:contextualSpacing/>
        <w:rPr>
          <w:rFonts w:ascii="Times New Roman" w:hAnsi="Times New Roman"/>
          <w:sz w:val="24"/>
          <w:szCs w:val="24"/>
        </w:rPr>
      </w:pPr>
      <w:r w:rsidRPr="008935F0">
        <w:rPr>
          <w:rFonts w:ascii="Times New Roman" w:hAnsi="Times New Roman"/>
          <w:spacing w:val="-2"/>
          <w:sz w:val="24"/>
          <w:szCs w:val="24"/>
        </w:rPr>
        <w:t>De kerkvoogden mogen van elkaar geen bloed- of aanverwanten in de eerste of tweede graad zijn, tenzij hiervoor ontheffing van het breed moderamen der classicale vergadering is verkregen overeen</w:t>
      </w:r>
      <w:r w:rsidRPr="008935F0">
        <w:rPr>
          <w:rFonts w:ascii="Times New Roman" w:hAnsi="Times New Roman"/>
          <w:spacing w:val="-2"/>
          <w:sz w:val="24"/>
          <w:szCs w:val="24"/>
        </w:rPr>
        <w:softHyphen/>
        <w:t>komstig het bepaalde in ordinantie 1</w:t>
      </w:r>
      <w:r w:rsidRPr="008935F0">
        <w:rPr>
          <w:rFonts w:ascii="Times New Roman" w:hAnsi="Times New Roman"/>
          <w:spacing w:val="-2"/>
          <w:sz w:val="24"/>
          <w:szCs w:val="24"/>
        </w:rPr>
        <w:t>-</w:t>
      </w:r>
      <w:r w:rsidRPr="008935F0">
        <w:rPr>
          <w:rFonts w:ascii="Times New Roman" w:hAnsi="Times New Roman"/>
          <w:spacing w:val="-2"/>
          <w:sz w:val="24"/>
          <w:szCs w:val="24"/>
        </w:rPr>
        <w:t>1</w:t>
      </w:r>
      <w:r w:rsidRPr="008935F0">
        <w:rPr>
          <w:rFonts w:ascii="Times New Roman" w:hAnsi="Times New Roman"/>
          <w:spacing w:val="-2"/>
          <w:sz w:val="24"/>
          <w:szCs w:val="24"/>
        </w:rPr>
        <w:t>5-</w:t>
      </w:r>
      <w:r w:rsidRPr="008935F0">
        <w:rPr>
          <w:rFonts w:ascii="Times New Roman" w:hAnsi="Times New Roman"/>
          <w:spacing w:val="-2"/>
          <w:sz w:val="24"/>
          <w:szCs w:val="24"/>
        </w:rPr>
        <w:t>10.</w:t>
      </w:r>
    </w:p>
    <w:p w:rsidR="008935F0" w:rsidRPr="009D272A" w:rsidRDefault="008935F0" w:rsidP="008935F0">
      <w:pPr>
        <w:pStyle w:val="Lijstalinea"/>
        <w:numPr>
          <w:ilvl w:val="0"/>
          <w:numId w:val="32"/>
        </w:numPr>
        <w:contextualSpacing/>
        <w:rPr>
          <w:rFonts w:ascii="Times New Roman" w:hAnsi="Times New Roman"/>
          <w:sz w:val="24"/>
          <w:szCs w:val="24"/>
        </w:rPr>
      </w:pPr>
      <w:r w:rsidRPr="009D272A">
        <w:rPr>
          <w:rFonts w:ascii="Times New Roman" w:hAnsi="Times New Roman"/>
          <w:sz w:val="24"/>
          <w:szCs w:val="24"/>
        </w:rPr>
        <w:t>Het college van kerkvoogden benoemt uit zijn midden een voorzitter, een secretaris en een administrerend kerkvoogd.</w:t>
      </w:r>
    </w:p>
    <w:p w:rsidR="008935F0" w:rsidRPr="009D272A" w:rsidRDefault="008935F0" w:rsidP="008935F0">
      <w:pPr>
        <w:pStyle w:val="Lijstalinea"/>
        <w:numPr>
          <w:ilvl w:val="0"/>
          <w:numId w:val="32"/>
        </w:numPr>
        <w:contextualSpacing/>
        <w:rPr>
          <w:rFonts w:ascii="Times New Roman" w:hAnsi="Times New Roman"/>
          <w:sz w:val="24"/>
          <w:szCs w:val="24"/>
        </w:rPr>
      </w:pPr>
      <w:r w:rsidRPr="009D272A">
        <w:rPr>
          <w:rFonts w:ascii="Times New Roman" w:hAnsi="Times New Roman"/>
          <w:sz w:val="24"/>
          <w:szCs w:val="24"/>
        </w:rPr>
        <w:t>De functie van secretaris en administrerend kerkvoogd kunnen niet in één persoon verenigd zijn.</w:t>
      </w:r>
    </w:p>
    <w:p w:rsidR="008935F0" w:rsidRPr="009D272A" w:rsidRDefault="008935F0" w:rsidP="008935F0">
      <w:pPr>
        <w:pStyle w:val="Lijstalinea"/>
        <w:numPr>
          <w:ilvl w:val="0"/>
          <w:numId w:val="32"/>
        </w:numPr>
        <w:contextualSpacing/>
        <w:rPr>
          <w:rFonts w:ascii="Times New Roman" w:hAnsi="Times New Roman"/>
          <w:sz w:val="24"/>
          <w:szCs w:val="24"/>
        </w:rPr>
      </w:pPr>
      <w:r w:rsidRPr="009D272A">
        <w:rPr>
          <w:rFonts w:ascii="Times New Roman" w:hAnsi="Times New Roman"/>
          <w:sz w:val="24"/>
          <w:szCs w:val="24"/>
        </w:rPr>
        <w:t xml:space="preserve">De leden van het college van kerkvoogden regelen </w:t>
      </w:r>
      <w:r>
        <w:rPr>
          <w:rFonts w:ascii="Times New Roman" w:hAnsi="Times New Roman"/>
          <w:sz w:val="24"/>
          <w:szCs w:val="24"/>
        </w:rPr>
        <w:t>in overleg</w:t>
      </w:r>
      <w:r w:rsidRPr="009D272A">
        <w:rPr>
          <w:rFonts w:ascii="Times New Roman" w:hAnsi="Times New Roman"/>
          <w:sz w:val="24"/>
          <w:szCs w:val="24"/>
        </w:rPr>
        <w:t xml:space="preserve"> hun taakverdeling.</w:t>
      </w:r>
    </w:p>
    <w:p w:rsidR="008935F0" w:rsidRPr="002E140F" w:rsidRDefault="008935F0" w:rsidP="008935F0">
      <w:pPr>
        <w:rPr>
          <w:rFonts w:ascii="Times New Roman" w:hAnsi="Times New Roman"/>
          <w:sz w:val="24"/>
          <w:szCs w:val="24"/>
        </w:rPr>
      </w:pPr>
    </w:p>
    <w:p w:rsidR="00BC6312" w:rsidRPr="0008352B" w:rsidRDefault="00BC6312" w:rsidP="0008352B">
      <w:pPr>
        <w:pStyle w:val="Kop1"/>
        <w:rPr>
          <w:rFonts w:ascii="Times New Roman" w:hAnsi="Times New Roman"/>
          <w:sz w:val="24"/>
          <w:szCs w:val="24"/>
        </w:rPr>
      </w:pPr>
      <w:bookmarkStart w:id="14" w:name="_Toc337287462"/>
      <w:bookmarkStart w:id="15" w:name="_Toc337292247"/>
      <w:r w:rsidRPr="0008352B">
        <w:rPr>
          <w:rFonts w:ascii="Times New Roman" w:hAnsi="Times New Roman"/>
          <w:sz w:val="24"/>
          <w:szCs w:val="24"/>
        </w:rPr>
        <w:lastRenderedPageBreak/>
        <w:t>Artikel 6</w:t>
      </w:r>
      <w:r w:rsidRPr="0008352B">
        <w:rPr>
          <w:rFonts w:ascii="Times New Roman" w:hAnsi="Times New Roman"/>
          <w:sz w:val="24"/>
          <w:szCs w:val="24"/>
        </w:rPr>
        <w:tab/>
        <w:t>Vergaderingen</w:t>
      </w:r>
      <w:bookmarkEnd w:id="15"/>
      <w:r w:rsidRPr="0008352B">
        <w:rPr>
          <w:rFonts w:ascii="Times New Roman" w:hAnsi="Times New Roman"/>
          <w:sz w:val="24"/>
          <w:szCs w:val="24"/>
        </w:rPr>
        <w:tab/>
      </w:r>
    </w:p>
    <w:p w:rsidR="00BC6312" w:rsidRPr="00E834EF" w:rsidRDefault="00BC6312" w:rsidP="00BC6312">
      <w:pPr>
        <w:numPr>
          <w:ilvl w:val="0"/>
          <w:numId w:val="20"/>
        </w:numPr>
        <w:tabs>
          <w:tab w:val="left" w:pos="-1134"/>
          <w:tab w:val="left" w:pos="-414"/>
          <w:tab w:val="left" w:pos="0"/>
          <w:tab w:val="left" w:pos="284"/>
          <w:tab w:val="left" w:pos="993"/>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ind w:left="284" w:hanging="284"/>
        <w:rPr>
          <w:rFonts w:ascii="Times New Roman" w:hAnsi="Times New Roman"/>
          <w:spacing w:val="-2"/>
          <w:sz w:val="24"/>
          <w:szCs w:val="24"/>
        </w:rPr>
      </w:pPr>
      <w:r w:rsidRPr="00E834EF">
        <w:rPr>
          <w:rFonts w:ascii="Times New Roman" w:hAnsi="Times New Roman"/>
          <w:spacing w:val="-2"/>
          <w:sz w:val="24"/>
          <w:szCs w:val="24"/>
        </w:rPr>
        <w:t>Zo dikwijls de voorzitter van het college van kerkvoogden het nodig oordeelt, of twee leden van het college van kerkvoogden zulks schrifte</w:t>
      </w:r>
      <w:r w:rsidRPr="00E834EF">
        <w:rPr>
          <w:rFonts w:ascii="Times New Roman" w:hAnsi="Times New Roman"/>
          <w:spacing w:val="-2"/>
          <w:sz w:val="24"/>
          <w:szCs w:val="24"/>
        </w:rPr>
        <w:softHyphen/>
        <w:t>lijk met vermelding van reden verlangen, belegt de voorzitter een vergadering van het college van kerkvoogden; in het laatste geval binnen acht dagen nadat het verlangen daartoe ter kennis van de voor</w:t>
      </w:r>
      <w:r w:rsidRPr="00E834EF">
        <w:rPr>
          <w:rFonts w:ascii="Times New Roman" w:hAnsi="Times New Roman"/>
          <w:spacing w:val="-2"/>
          <w:sz w:val="24"/>
          <w:szCs w:val="24"/>
        </w:rPr>
        <w:softHyphen/>
        <w:t>zitter is gebracht.</w:t>
      </w:r>
    </w:p>
    <w:p w:rsidR="00BC6312" w:rsidRDefault="00BC6312" w:rsidP="00BC6312">
      <w:pPr>
        <w:numPr>
          <w:ilvl w:val="0"/>
          <w:numId w:val="20"/>
        </w:numPr>
        <w:tabs>
          <w:tab w:val="left" w:pos="-1134"/>
          <w:tab w:val="left" w:pos="-414"/>
          <w:tab w:val="left" w:pos="0"/>
          <w:tab w:val="left" w:pos="284"/>
          <w:tab w:val="left" w:pos="993"/>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ind w:left="284" w:hanging="284"/>
        <w:rPr>
          <w:rFonts w:ascii="Times New Roman" w:hAnsi="Times New Roman"/>
          <w:spacing w:val="-2"/>
          <w:sz w:val="24"/>
          <w:szCs w:val="24"/>
        </w:rPr>
      </w:pPr>
      <w:r w:rsidRPr="00BC6312">
        <w:rPr>
          <w:rFonts w:ascii="Times New Roman" w:hAnsi="Times New Roman"/>
          <w:spacing w:val="-2"/>
          <w:sz w:val="24"/>
          <w:szCs w:val="24"/>
        </w:rPr>
        <w:t xml:space="preserve">Over zaken wordt mondeling en over personen </w:t>
      </w:r>
      <w:r w:rsidR="00B64D8F">
        <w:rPr>
          <w:rFonts w:ascii="Times New Roman" w:hAnsi="Times New Roman"/>
          <w:spacing w:val="-2"/>
          <w:sz w:val="24"/>
          <w:szCs w:val="24"/>
        </w:rPr>
        <w:t>schriftelijk</w:t>
      </w:r>
      <w:r w:rsidRPr="00BC6312">
        <w:rPr>
          <w:rFonts w:ascii="Times New Roman" w:hAnsi="Times New Roman"/>
          <w:spacing w:val="-2"/>
          <w:sz w:val="24"/>
          <w:szCs w:val="24"/>
        </w:rPr>
        <w:t xml:space="preserve"> gestemd, een en ander naar het b</w:t>
      </w:r>
      <w:r w:rsidR="00B64D8F">
        <w:rPr>
          <w:rFonts w:ascii="Times New Roman" w:hAnsi="Times New Roman"/>
          <w:spacing w:val="-2"/>
          <w:sz w:val="24"/>
          <w:szCs w:val="24"/>
        </w:rPr>
        <w:t>epaalde in ordinantie 1-24 respectievelijk ordinantie</w:t>
      </w:r>
      <w:r w:rsidRPr="00BC6312">
        <w:rPr>
          <w:rFonts w:ascii="Times New Roman" w:hAnsi="Times New Roman"/>
          <w:spacing w:val="-2"/>
          <w:sz w:val="24"/>
          <w:szCs w:val="24"/>
        </w:rPr>
        <w:t xml:space="preserve"> 1-25</w:t>
      </w:r>
      <w:r w:rsidR="00B64D8F">
        <w:rPr>
          <w:rFonts w:ascii="Times New Roman" w:hAnsi="Times New Roman"/>
          <w:spacing w:val="-2"/>
          <w:sz w:val="24"/>
          <w:szCs w:val="24"/>
        </w:rPr>
        <w:t>.</w:t>
      </w:r>
    </w:p>
    <w:p w:rsidR="00BC6312" w:rsidRPr="00BC6312" w:rsidRDefault="00BC6312" w:rsidP="00BC6312">
      <w:pPr>
        <w:numPr>
          <w:ilvl w:val="0"/>
          <w:numId w:val="20"/>
        </w:numPr>
        <w:tabs>
          <w:tab w:val="left" w:pos="-1134"/>
          <w:tab w:val="left" w:pos="-414"/>
          <w:tab w:val="left" w:pos="0"/>
          <w:tab w:val="left" w:pos="284"/>
          <w:tab w:val="left" w:pos="993"/>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ind w:left="284" w:hanging="284"/>
        <w:rPr>
          <w:rFonts w:ascii="Times New Roman" w:hAnsi="Times New Roman"/>
          <w:spacing w:val="-2"/>
          <w:sz w:val="24"/>
          <w:szCs w:val="24"/>
        </w:rPr>
      </w:pPr>
      <w:r w:rsidRPr="00BC6312">
        <w:rPr>
          <w:rFonts w:ascii="Times New Roman" w:hAnsi="Times New Roman"/>
          <w:spacing w:val="-2"/>
          <w:sz w:val="24"/>
          <w:szCs w:val="24"/>
        </w:rPr>
        <w:t>Van het verhandelde in een vergadering, van de genomen beslui</w:t>
      </w:r>
      <w:r w:rsidRPr="00BC6312">
        <w:rPr>
          <w:rFonts w:ascii="Times New Roman" w:hAnsi="Times New Roman"/>
          <w:spacing w:val="-2"/>
          <w:sz w:val="24"/>
          <w:szCs w:val="24"/>
        </w:rPr>
        <w:softHyphen/>
        <w:t xml:space="preserve">ten en de gedane benoemingen, houdt het college van kerkvoogden aantekening. Deze aantekeningen </w:t>
      </w:r>
      <w:r w:rsidR="00B64D8F">
        <w:rPr>
          <w:rFonts w:ascii="Times New Roman" w:hAnsi="Times New Roman"/>
          <w:spacing w:val="-2"/>
          <w:sz w:val="24"/>
          <w:szCs w:val="24"/>
        </w:rPr>
        <w:t xml:space="preserve">(notulen) </w:t>
      </w:r>
      <w:r w:rsidRPr="00BC6312">
        <w:rPr>
          <w:rFonts w:ascii="Times New Roman" w:hAnsi="Times New Roman"/>
          <w:spacing w:val="-2"/>
          <w:sz w:val="24"/>
          <w:szCs w:val="24"/>
        </w:rPr>
        <w:t xml:space="preserve">dienen op een duidelijke en overzichtelijke wijze te worden bewaard. </w:t>
      </w:r>
    </w:p>
    <w:p w:rsidR="00B64D8F" w:rsidRDefault="00BC6312" w:rsidP="00BC6312">
      <w:pPr>
        <w:numPr>
          <w:ilvl w:val="0"/>
          <w:numId w:val="20"/>
        </w:numPr>
        <w:tabs>
          <w:tab w:val="left" w:pos="-1134"/>
          <w:tab w:val="left" w:pos="-414"/>
          <w:tab w:val="left" w:pos="0"/>
          <w:tab w:val="left" w:pos="284"/>
          <w:tab w:val="left" w:pos="993"/>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ind w:left="284" w:hanging="284"/>
        <w:rPr>
          <w:rFonts w:ascii="Times New Roman" w:hAnsi="Times New Roman"/>
          <w:spacing w:val="-2"/>
          <w:sz w:val="24"/>
          <w:szCs w:val="24"/>
        </w:rPr>
      </w:pPr>
      <w:r w:rsidRPr="00E834EF">
        <w:rPr>
          <w:rFonts w:ascii="Times New Roman" w:hAnsi="Times New Roman"/>
          <w:spacing w:val="-2"/>
          <w:sz w:val="24"/>
          <w:szCs w:val="24"/>
        </w:rPr>
        <w:t>De notulen worden, na te zijn vastgesteld, door de voorzitter</w:t>
      </w:r>
      <w:r w:rsidR="00B64D8F">
        <w:rPr>
          <w:rFonts w:ascii="Times New Roman" w:hAnsi="Times New Roman"/>
          <w:spacing w:val="-2"/>
          <w:sz w:val="24"/>
          <w:szCs w:val="24"/>
        </w:rPr>
        <w:t xml:space="preserve"> en de secreta</w:t>
      </w:r>
      <w:r w:rsidR="00B64D8F">
        <w:rPr>
          <w:rFonts w:ascii="Times New Roman" w:hAnsi="Times New Roman"/>
          <w:spacing w:val="-2"/>
          <w:sz w:val="24"/>
          <w:szCs w:val="24"/>
        </w:rPr>
        <w:softHyphen/>
        <w:t>ris onderte</w:t>
      </w:r>
      <w:r w:rsidR="00B64D8F">
        <w:rPr>
          <w:rFonts w:ascii="Times New Roman" w:hAnsi="Times New Roman"/>
          <w:spacing w:val="-2"/>
          <w:sz w:val="24"/>
          <w:szCs w:val="24"/>
        </w:rPr>
        <w:softHyphen/>
        <w:t>kend.</w:t>
      </w:r>
    </w:p>
    <w:p w:rsidR="00BC6312" w:rsidRPr="00E834EF" w:rsidRDefault="00B64D8F" w:rsidP="00BC6312">
      <w:pPr>
        <w:numPr>
          <w:ilvl w:val="0"/>
          <w:numId w:val="20"/>
        </w:numPr>
        <w:tabs>
          <w:tab w:val="left" w:pos="-1134"/>
          <w:tab w:val="left" w:pos="-414"/>
          <w:tab w:val="left" w:pos="0"/>
          <w:tab w:val="left" w:pos="284"/>
          <w:tab w:val="left" w:pos="993"/>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ind w:left="284" w:hanging="284"/>
        <w:rPr>
          <w:rFonts w:ascii="Times New Roman" w:hAnsi="Times New Roman"/>
          <w:spacing w:val="-2"/>
          <w:sz w:val="24"/>
          <w:szCs w:val="24"/>
        </w:rPr>
      </w:pPr>
      <w:r>
        <w:rPr>
          <w:rFonts w:ascii="Times New Roman" w:hAnsi="Times New Roman"/>
          <w:spacing w:val="-2"/>
          <w:sz w:val="24"/>
          <w:szCs w:val="24"/>
        </w:rPr>
        <w:t>O</w:t>
      </w:r>
      <w:r w:rsidR="00BC6312" w:rsidRPr="00E834EF">
        <w:rPr>
          <w:rFonts w:ascii="Times New Roman" w:hAnsi="Times New Roman"/>
          <w:spacing w:val="-2"/>
          <w:sz w:val="24"/>
          <w:szCs w:val="24"/>
        </w:rPr>
        <w:t>ok uitgaande stukken</w:t>
      </w:r>
      <w:r>
        <w:rPr>
          <w:rFonts w:ascii="Times New Roman" w:hAnsi="Times New Roman"/>
          <w:spacing w:val="-2"/>
          <w:sz w:val="24"/>
          <w:szCs w:val="24"/>
        </w:rPr>
        <w:t xml:space="preserve"> worden door de voorzitter en secretatis van het college van kerkvoogden ondertekend.</w:t>
      </w:r>
    </w:p>
    <w:p w:rsidR="008935F0" w:rsidRPr="009D272A" w:rsidRDefault="008935F0" w:rsidP="008935F0">
      <w:pPr>
        <w:pStyle w:val="Kop1"/>
        <w:rPr>
          <w:rFonts w:ascii="Times New Roman" w:hAnsi="Times New Roman"/>
          <w:sz w:val="24"/>
          <w:szCs w:val="24"/>
        </w:rPr>
      </w:pPr>
      <w:bookmarkStart w:id="16" w:name="_Toc337292248"/>
      <w:r w:rsidRPr="009D272A">
        <w:rPr>
          <w:rFonts w:ascii="Times New Roman" w:hAnsi="Times New Roman"/>
          <w:sz w:val="24"/>
          <w:szCs w:val="24"/>
        </w:rPr>
        <w:t xml:space="preserve">Artikel </w:t>
      </w:r>
      <w:r w:rsidR="00BC6312">
        <w:rPr>
          <w:rFonts w:ascii="Times New Roman" w:hAnsi="Times New Roman"/>
          <w:sz w:val="24"/>
          <w:szCs w:val="24"/>
          <w:lang w:val="nl-NL"/>
        </w:rPr>
        <w:t>7</w:t>
      </w:r>
      <w:r w:rsidRPr="009D272A">
        <w:rPr>
          <w:rFonts w:ascii="Times New Roman" w:hAnsi="Times New Roman"/>
          <w:sz w:val="24"/>
          <w:szCs w:val="24"/>
        </w:rPr>
        <w:tab/>
        <w:t>Kerkelijke gebouwen en kerkelijke werkers en -functionarissen</w:t>
      </w:r>
      <w:bookmarkEnd w:id="14"/>
      <w:bookmarkEnd w:id="16"/>
      <w:r w:rsidRPr="009D272A">
        <w:rPr>
          <w:rFonts w:ascii="Times New Roman" w:hAnsi="Times New Roman"/>
          <w:sz w:val="24"/>
          <w:szCs w:val="24"/>
        </w:rPr>
        <w:t xml:space="preserve"> </w:t>
      </w:r>
    </w:p>
    <w:p w:rsidR="008935F0" w:rsidRPr="009D272A" w:rsidRDefault="008935F0" w:rsidP="008935F0">
      <w:pPr>
        <w:pStyle w:val="Lijstalinea"/>
        <w:numPr>
          <w:ilvl w:val="0"/>
          <w:numId w:val="33"/>
        </w:numPr>
        <w:contextualSpacing/>
        <w:rPr>
          <w:rFonts w:ascii="Times New Roman" w:hAnsi="Times New Roman"/>
          <w:sz w:val="24"/>
          <w:szCs w:val="24"/>
        </w:rPr>
      </w:pPr>
      <w:r w:rsidRPr="009D272A">
        <w:rPr>
          <w:rFonts w:ascii="Times New Roman" w:hAnsi="Times New Roman"/>
          <w:sz w:val="24"/>
          <w:szCs w:val="24"/>
        </w:rPr>
        <w:t xml:space="preserve">De regeling van het gebruik van de kerkgebouwen en andere kerkelijke gebouwen van de gemeente geschiedt door het college van kerkvoogden in overleg met de kerkenraad. </w:t>
      </w:r>
    </w:p>
    <w:p w:rsidR="008935F0" w:rsidRPr="009D272A" w:rsidRDefault="008935F0" w:rsidP="008935F0">
      <w:pPr>
        <w:pStyle w:val="Lijstalinea"/>
        <w:numPr>
          <w:ilvl w:val="0"/>
          <w:numId w:val="33"/>
        </w:numPr>
        <w:contextualSpacing/>
        <w:rPr>
          <w:rFonts w:ascii="Times New Roman" w:hAnsi="Times New Roman"/>
          <w:sz w:val="24"/>
          <w:szCs w:val="24"/>
        </w:rPr>
      </w:pPr>
      <w:r w:rsidRPr="009D272A">
        <w:rPr>
          <w:rFonts w:ascii="Times New Roman" w:hAnsi="Times New Roman"/>
          <w:sz w:val="24"/>
          <w:szCs w:val="24"/>
        </w:rPr>
        <w:t xml:space="preserve">Organisten, kosters en andere kerkelijk werkers en -functionarissen worden door het college van kerkvoogden benoemd, van instructies voorzien, geschorst en ontslagen, </w:t>
      </w:r>
      <w:r>
        <w:rPr>
          <w:rFonts w:ascii="Times New Roman" w:hAnsi="Times New Roman"/>
          <w:sz w:val="24"/>
          <w:szCs w:val="24"/>
        </w:rPr>
        <w:t xml:space="preserve">in overleg met </w:t>
      </w:r>
      <w:r w:rsidRPr="009D272A">
        <w:rPr>
          <w:rFonts w:ascii="Times New Roman" w:hAnsi="Times New Roman"/>
          <w:sz w:val="24"/>
          <w:szCs w:val="24"/>
        </w:rPr>
        <w:t xml:space="preserve">de kerkenraad. </w:t>
      </w:r>
    </w:p>
    <w:p w:rsidR="008935F0" w:rsidRPr="009D272A" w:rsidRDefault="008935F0" w:rsidP="008935F0">
      <w:pPr>
        <w:pStyle w:val="Lijstalinea"/>
        <w:numPr>
          <w:ilvl w:val="0"/>
          <w:numId w:val="33"/>
        </w:numPr>
        <w:contextualSpacing/>
        <w:rPr>
          <w:rFonts w:ascii="Times New Roman" w:hAnsi="Times New Roman"/>
          <w:sz w:val="24"/>
          <w:szCs w:val="24"/>
        </w:rPr>
      </w:pPr>
      <w:r w:rsidRPr="009D272A">
        <w:rPr>
          <w:rFonts w:ascii="Times New Roman" w:hAnsi="Times New Roman"/>
          <w:sz w:val="24"/>
          <w:szCs w:val="24"/>
        </w:rPr>
        <w:t xml:space="preserve">De beloning van de in lid 2 bedoelde personen wordt in overleg met de kerkenraad vastgesteld, zulks met inachtneming van de bepalingen ter zake in de kerkorde van de Hersteld Hervormde Kerk, haar ordinanties en de generale regelingen. </w:t>
      </w:r>
    </w:p>
    <w:p w:rsidR="008935F0" w:rsidRPr="009D272A" w:rsidRDefault="008935F0" w:rsidP="008935F0">
      <w:pPr>
        <w:pStyle w:val="Lijstalinea"/>
        <w:numPr>
          <w:ilvl w:val="0"/>
          <w:numId w:val="33"/>
        </w:numPr>
        <w:contextualSpacing/>
        <w:rPr>
          <w:rFonts w:ascii="Times New Roman" w:hAnsi="Times New Roman"/>
          <w:sz w:val="24"/>
          <w:szCs w:val="24"/>
        </w:rPr>
      </w:pPr>
      <w:r w:rsidRPr="009D272A">
        <w:rPr>
          <w:rFonts w:ascii="Times New Roman" w:hAnsi="Times New Roman"/>
          <w:sz w:val="24"/>
          <w:szCs w:val="24"/>
        </w:rPr>
        <w:t>Het college van kerkvoogden is bevoegd om voor het gebruik van kerkelijke eigendommen een vergoeding in rekening te brengen en de voorwaarden voor dit gebruik vast te stellen.</w:t>
      </w:r>
    </w:p>
    <w:p w:rsidR="00D836C1" w:rsidRPr="00BC6312" w:rsidRDefault="00D836C1" w:rsidP="00BC6312">
      <w:pPr>
        <w:pStyle w:val="Kop1"/>
        <w:rPr>
          <w:rFonts w:ascii="Times New Roman" w:hAnsi="Times New Roman"/>
          <w:sz w:val="24"/>
          <w:szCs w:val="24"/>
        </w:rPr>
      </w:pPr>
      <w:bookmarkStart w:id="17" w:name="_Toc337292249"/>
      <w:r w:rsidRPr="00BC6312">
        <w:rPr>
          <w:rFonts w:ascii="Times New Roman" w:hAnsi="Times New Roman"/>
          <w:sz w:val="24"/>
          <w:szCs w:val="24"/>
        </w:rPr>
        <w:t xml:space="preserve">Artikel </w:t>
      </w:r>
      <w:r w:rsidR="00BC6312" w:rsidRPr="00BC6312">
        <w:rPr>
          <w:rFonts w:ascii="Times New Roman" w:hAnsi="Times New Roman"/>
          <w:sz w:val="24"/>
          <w:szCs w:val="24"/>
        </w:rPr>
        <w:t>8</w:t>
      </w:r>
      <w:r w:rsidRPr="00BC6312">
        <w:rPr>
          <w:rFonts w:ascii="Times New Roman" w:hAnsi="Times New Roman"/>
          <w:sz w:val="24"/>
          <w:szCs w:val="24"/>
        </w:rPr>
        <w:tab/>
        <w:t>De bijdragen van de leden</w:t>
      </w:r>
      <w:bookmarkEnd w:id="17"/>
      <w:r w:rsidRPr="00BC6312">
        <w:rPr>
          <w:rFonts w:ascii="Times New Roman" w:hAnsi="Times New Roman"/>
          <w:sz w:val="24"/>
          <w:szCs w:val="24"/>
        </w:rPr>
        <w:t xml:space="preserve"> </w:t>
      </w:r>
    </w:p>
    <w:p w:rsidR="00D836C1" w:rsidRPr="00E834EF" w:rsidRDefault="00D836C1" w:rsidP="00D836C1">
      <w:pPr>
        <w:widowControl/>
        <w:numPr>
          <w:ilvl w:val="0"/>
          <w:numId w:val="6"/>
        </w:numPr>
        <w:tabs>
          <w:tab w:val="left" w:pos="851"/>
          <w:tab w:val="left" w:pos="993"/>
        </w:tabs>
        <w:rPr>
          <w:rFonts w:ascii="Times New Roman" w:hAnsi="Times New Roman"/>
          <w:sz w:val="24"/>
          <w:szCs w:val="24"/>
        </w:rPr>
      </w:pPr>
      <w:r w:rsidRPr="00E834EF">
        <w:rPr>
          <w:rFonts w:ascii="Times New Roman" w:hAnsi="Times New Roman"/>
          <w:sz w:val="24"/>
          <w:szCs w:val="24"/>
        </w:rPr>
        <w:t>Het college van kerkvoogden stelt de leden van de gemeente in de gelegenheid hun deel te dragen in de geldelijke lasten van de gemeente en wel</w:t>
      </w:r>
    </w:p>
    <w:p w:rsidR="00D836C1" w:rsidRPr="00E834EF" w:rsidRDefault="00D836C1" w:rsidP="00D836C1">
      <w:pPr>
        <w:widowControl/>
        <w:numPr>
          <w:ilvl w:val="0"/>
          <w:numId w:val="18"/>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door inzameling in de kerkdiensten; </w:t>
      </w:r>
    </w:p>
    <w:p w:rsidR="00D836C1" w:rsidRPr="00E834EF" w:rsidRDefault="00D836C1" w:rsidP="00D836C1">
      <w:pPr>
        <w:widowControl/>
        <w:numPr>
          <w:ilvl w:val="0"/>
          <w:numId w:val="18"/>
        </w:numPr>
        <w:tabs>
          <w:tab w:val="left" w:pos="851"/>
          <w:tab w:val="left" w:pos="993"/>
        </w:tabs>
        <w:rPr>
          <w:rFonts w:ascii="Times New Roman" w:hAnsi="Times New Roman"/>
          <w:sz w:val="24"/>
          <w:szCs w:val="24"/>
        </w:rPr>
      </w:pPr>
      <w:r w:rsidRPr="00E834EF">
        <w:rPr>
          <w:rFonts w:ascii="Times New Roman" w:hAnsi="Times New Roman"/>
          <w:sz w:val="24"/>
          <w:szCs w:val="24"/>
        </w:rPr>
        <w:t>door periodieke bijdragen;</w:t>
      </w:r>
    </w:p>
    <w:p w:rsidR="00D836C1" w:rsidRPr="00E834EF" w:rsidRDefault="00D836C1" w:rsidP="00D836C1">
      <w:pPr>
        <w:widowControl/>
        <w:numPr>
          <w:ilvl w:val="0"/>
          <w:numId w:val="18"/>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door een vergoeding te vragen voor bepaalde diensten; </w:t>
      </w:r>
    </w:p>
    <w:p w:rsidR="00D836C1" w:rsidRPr="00E834EF" w:rsidRDefault="00D836C1" w:rsidP="00D836C1">
      <w:pPr>
        <w:widowControl/>
        <w:numPr>
          <w:ilvl w:val="0"/>
          <w:numId w:val="18"/>
        </w:numPr>
        <w:tabs>
          <w:tab w:val="left" w:pos="851"/>
          <w:tab w:val="left" w:pos="993"/>
        </w:tabs>
        <w:rPr>
          <w:rFonts w:ascii="Times New Roman" w:hAnsi="Times New Roman"/>
          <w:sz w:val="24"/>
          <w:szCs w:val="24"/>
        </w:rPr>
      </w:pPr>
      <w:r w:rsidRPr="00E834EF">
        <w:rPr>
          <w:rFonts w:ascii="Times New Roman" w:hAnsi="Times New Roman"/>
          <w:sz w:val="24"/>
          <w:szCs w:val="24"/>
        </w:rPr>
        <w:t>door op andere wijze bijstand te vragen.</w:t>
      </w:r>
    </w:p>
    <w:p w:rsidR="00D836C1" w:rsidRPr="00E834EF" w:rsidRDefault="00D836C1" w:rsidP="00D836C1">
      <w:pPr>
        <w:pStyle w:val="Lijstalinea"/>
        <w:widowControl/>
        <w:numPr>
          <w:ilvl w:val="0"/>
          <w:numId w:val="6"/>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Indien een gemeentelid niet bereid is zijn aandeel in de lasten van de gemeente te dragen, wordt door één of meer vertegenwoordigers van het college van kerkvoogden overleg gevoerd met het consistorie over de mogelijkheden om hem te wijzen op zijn Bijbelse verantwoordelijkheid als lid van de gemeente, teneinde hem tot een beter inzicht daarin te brengen.</w:t>
      </w:r>
    </w:p>
    <w:p w:rsidR="00D836C1" w:rsidRPr="00BC6312" w:rsidRDefault="00D836C1" w:rsidP="00BC6312">
      <w:pPr>
        <w:pStyle w:val="Kop1"/>
        <w:rPr>
          <w:rFonts w:ascii="Times New Roman" w:hAnsi="Times New Roman"/>
          <w:sz w:val="24"/>
          <w:szCs w:val="24"/>
        </w:rPr>
      </w:pPr>
      <w:bookmarkStart w:id="18" w:name="_Toc337292250"/>
      <w:r w:rsidRPr="00BC6312">
        <w:rPr>
          <w:rFonts w:ascii="Times New Roman" w:hAnsi="Times New Roman"/>
          <w:sz w:val="24"/>
          <w:szCs w:val="24"/>
        </w:rPr>
        <w:t xml:space="preserve">Artikel </w:t>
      </w:r>
      <w:r w:rsidR="00BC6312" w:rsidRPr="00BC6312">
        <w:rPr>
          <w:rFonts w:ascii="Times New Roman" w:hAnsi="Times New Roman"/>
          <w:sz w:val="24"/>
          <w:szCs w:val="24"/>
        </w:rPr>
        <w:t>9</w:t>
      </w:r>
      <w:r w:rsidRPr="00BC6312">
        <w:rPr>
          <w:rFonts w:ascii="Times New Roman" w:hAnsi="Times New Roman"/>
          <w:sz w:val="24"/>
          <w:szCs w:val="24"/>
        </w:rPr>
        <w:tab/>
        <w:t>Erfenissen en legaten</w:t>
      </w:r>
      <w:bookmarkEnd w:id="18"/>
      <w:r w:rsidRPr="00BC6312">
        <w:rPr>
          <w:rFonts w:ascii="Times New Roman" w:hAnsi="Times New Roman"/>
          <w:sz w:val="24"/>
          <w:szCs w:val="24"/>
        </w:rPr>
        <w:t xml:space="preserve"> </w:t>
      </w:r>
    </w:p>
    <w:p w:rsidR="00D836C1" w:rsidRPr="00E834EF" w:rsidRDefault="00D836C1" w:rsidP="00D836C1">
      <w:pPr>
        <w:widowControl/>
        <w:numPr>
          <w:ilvl w:val="0"/>
          <w:numId w:val="4"/>
        </w:numPr>
        <w:tabs>
          <w:tab w:val="left" w:pos="851"/>
          <w:tab w:val="left" w:pos="993"/>
        </w:tabs>
        <w:rPr>
          <w:rFonts w:ascii="Times New Roman" w:hAnsi="Times New Roman"/>
          <w:sz w:val="24"/>
          <w:szCs w:val="24"/>
        </w:rPr>
      </w:pPr>
      <w:r w:rsidRPr="00E834EF">
        <w:rPr>
          <w:rFonts w:ascii="Times New Roman" w:hAnsi="Times New Roman"/>
          <w:sz w:val="24"/>
          <w:szCs w:val="24"/>
        </w:rPr>
        <w:t>Indien aan een gemeente in enig jaar een erfenis of legaat wordt uitgekeerd, wordt het ontvangen bedrag in de rekening van het betreffende jaar als zodanig verantwoord.</w:t>
      </w:r>
    </w:p>
    <w:p w:rsidR="00D836C1" w:rsidRPr="00E834EF" w:rsidRDefault="00D836C1" w:rsidP="00D836C1">
      <w:pPr>
        <w:widowControl/>
        <w:numPr>
          <w:ilvl w:val="0"/>
          <w:numId w:val="4"/>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Schenkingen, erfstellingen of legaten aan een centrale gemeente strekken ten behoeve van die gemeente in haar geheel, tenzij door de schenker of erflater nadrukkelijk is bepaald dat zij moeten worden aangewend ten behoeve van een bepaalde wijkgemeente. </w:t>
      </w:r>
    </w:p>
    <w:p w:rsidR="00D836C1" w:rsidRPr="00E834EF" w:rsidRDefault="00D836C1" w:rsidP="00D836C1">
      <w:pPr>
        <w:widowControl/>
        <w:numPr>
          <w:ilvl w:val="0"/>
          <w:numId w:val="4"/>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Erfenissen kunnen slechts aanvaard worden onder het voorrecht van boedelbeschrijving. Bij schenkingen of legaten waaraan een last is verbonden vergewist het college van kerkvoogden zich bij de notaris vóór aanvaarding daarvan of zij uitvoering kan en wil geven aan de last. </w:t>
      </w:r>
    </w:p>
    <w:p w:rsidR="00D836C1" w:rsidRPr="00E834EF" w:rsidRDefault="00D836C1" w:rsidP="00D836C1">
      <w:pPr>
        <w:tabs>
          <w:tab w:val="left" w:pos="851"/>
          <w:tab w:val="left" w:pos="993"/>
        </w:tabs>
        <w:rPr>
          <w:rFonts w:ascii="Times New Roman" w:hAnsi="Times New Roman"/>
          <w:b/>
          <w:sz w:val="24"/>
          <w:szCs w:val="24"/>
        </w:rPr>
      </w:pPr>
    </w:p>
    <w:p w:rsidR="00D836C1" w:rsidRPr="00E834EF" w:rsidRDefault="00D836C1" w:rsidP="00D836C1">
      <w:pPr>
        <w:tabs>
          <w:tab w:val="left" w:pos="851"/>
          <w:tab w:val="left" w:pos="993"/>
        </w:tabs>
        <w:rPr>
          <w:rFonts w:ascii="Times New Roman" w:hAnsi="Times New Roman"/>
          <w:b/>
          <w:sz w:val="24"/>
          <w:szCs w:val="24"/>
        </w:rPr>
      </w:pPr>
    </w:p>
    <w:p w:rsidR="00D836C1" w:rsidRPr="00BC6312" w:rsidRDefault="00D836C1" w:rsidP="00BC6312">
      <w:pPr>
        <w:pStyle w:val="Kop1"/>
        <w:rPr>
          <w:rFonts w:ascii="Times New Roman" w:hAnsi="Times New Roman"/>
          <w:sz w:val="24"/>
          <w:szCs w:val="24"/>
        </w:rPr>
      </w:pPr>
      <w:bookmarkStart w:id="19" w:name="_Toc337292251"/>
      <w:r w:rsidRPr="00BC6312">
        <w:rPr>
          <w:rFonts w:ascii="Times New Roman" w:hAnsi="Times New Roman"/>
          <w:sz w:val="24"/>
          <w:szCs w:val="24"/>
        </w:rPr>
        <w:lastRenderedPageBreak/>
        <w:t>Artikel 1</w:t>
      </w:r>
      <w:r w:rsidR="00BC6312" w:rsidRPr="00BC6312">
        <w:rPr>
          <w:rFonts w:ascii="Times New Roman" w:hAnsi="Times New Roman"/>
          <w:sz w:val="24"/>
          <w:szCs w:val="24"/>
        </w:rPr>
        <w:t>0</w:t>
      </w:r>
      <w:r w:rsidRPr="00BC6312">
        <w:rPr>
          <w:rFonts w:ascii="Times New Roman" w:hAnsi="Times New Roman"/>
          <w:sz w:val="24"/>
          <w:szCs w:val="24"/>
        </w:rPr>
        <w:tab/>
        <w:t>Aansprakelijkheid van de beheerders</w:t>
      </w:r>
      <w:bookmarkEnd w:id="19"/>
    </w:p>
    <w:p w:rsidR="00D836C1" w:rsidRPr="00BC6312" w:rsidRDefault="00D836C1" w:rsidP="00BC6312">
      <w:pPr>
        <w:pStyle w:val="Lijstalinea"/>
        <w:numPr>
          <w:ilvl w:val="0"/>
          <w:numId w:val="36"/>
        </w:numPr>
        <w:tabs>
          <w:tab w:val="left" w:pos="851"/>
          <w:tab w:val="left" w:pos="993"/>
        </w:tabs>
        <w:rPr>
          <w:rFonts w:ascii="Times New Roman" w:hAnsi="Times New Roman"/>
          <w:sz w:val="24"/>
          <w:szCs w:val="24"/>
        </w:rPr>
      </w:pPr>
      <w:r w:rsidRPr="00BC6312">
        <w:rPr>
          <w:rFonts w:ascii="Times New Roman" w:hAnsi="Times New Roman"/>
          <w:sz w:val="24"/>
          <w:szCs w:val="24"/>
        </w:rPr>
        <w:t>De leden van het college van kerkvoogden zijn - behoudens persoonlijke disculpatie - gezamenlijk verantwoordelijk voor schade, voortvloeiende uit achteloosheid, verzuim of kwade trouw, onverminderd ieders aansprakelijkheid naar burgerlijk recht.</w:t>
      </w:r>
    </w:p>
    <w:p w:rsidR="00D836C1" w:rsidRPr="00B64D8F" w:rsidRDefault="00D836C1" w:rsidP="00B64D8F">
      <w:pPr>
        <w:pStyle w:val="Kop1"/>
        <w:rPr>
          <w:rFonts w:ascii="Times New Roman" w:hAnsi="Times New Roman"/>
          <w:spacing w:val="-2"/>
          <w:sz w:val="24"/>
          <w:szCs w:val="24"/>
        </w:rPr>
      </w:pPr>
      <w:bookmarkStart w:id="20" w:name="_Toc337292252"/>
      <w:r w:rsidRPr="00B64D8F">
        <w:rPr>
          <w:rFonts w:ascii="Times New Roman" w:hAnsi="Times New Roman"/>
          <w:sz w:val="24"/>
          <w:szCs w:val="24"/>
        </w:rPr>
        <w:t>Artikel 1</w:t>
      </w:r>
      <w:r w:rsidR="00BC6312" w:rsidRPr="00B64D8F">
        <w:rPr>
          <w:rFonts w:ascii="Times New Roman" w:hAnsi="Times New Roman"/>
          <w:sz w:val="24"/>
          <w:szCs w:val="24"/>
        </w:rPr>
        <w:t>1</w:t>
      </w:r>
      <w:r w:rsidRPr="00B64D8F">
        <w:rPr>
          <w:rFonts w:ascii="Times New Roman" w:hAnsi="Times New Roman"/>
          <w:sz w:val="24"/>
          <w:szCs w:val="24"/>
        </w:rPr>
        <w:tab/>
        <w:t>Het toezicht op de gebouwen</w:t>
      </w:r>
      <w:bookmarkEnd w:id="20"/>
    </w:p>
    <w:p w:rsidR="00D836C1" w:rsidRPr="00E834EF" w:rsidRDefault="000040BB" w:rsidP="00D836C1">
      <w:pPr>
        <w:widowControl/>
        <w:numPr>
          <w:ilvl w:val="0"/>
          <w:numId w:val="8"/>
        </w:numPr>
        <w:tabs>
          <w:tab w:val="clear" w:pos="360"/>
          <w:tab w:val="num" w:pos="284"/>
          <w:tab w:val="left" w:pos="851"/>
          <w:tab w:val="left" w:pos="993"/>
        </w:tabs>
        <w:rPr>
          <w:rFonts w:ascii="Times New Roman" w:hAnsi="Times New Roman"/>
          <w:sz w:val="24"/>
          <w:szCs w:val="24"/>
        </w:rPr>
      </w:pPr>
      <w:r w:rsidRPr="00E834EF">
        <w:rPr>
          <w:rFonts w:ascii="Times New Roman" w:hAnsi="Times New Roman"/>
          <w:sz w:val="24"/>
          <w:szCs w:val="24"/>
        </w:rPr>
        <w:t>De leden van het college van kerkvoogden</w:t>
      </w:r>
      <w:r w:rsidRPr="00E834EF">
        <w:rPr>
          <w:rFonts w:ascii="Times New Roman" w:hAnsi="Times New Roman"/>
          <w:spacing w:val="-2"/>
          <w:sz w:val="24"/>
          <w:szCs w:val="24"/>
        </w:rPr>
        <w:t xml:space="preserve"> zijn niet bevoegd  tot de tenuitvoerlegging van</w:t>
      </w:r>
      <w:r w:rsidRPr="00E834EF">
        <w:rPr>
          <w:rFonts w:ascii="Times New Roman" w:hAnsi="Times New Roman"/>
          <w:sz w:val="24"/>
          <w:szCs w:val="24"/>
        </w:rPr>
        <w:t>, het aankopen, bouwen, ingrijpend verbouwen/uitbreiden/restaureren, dan wel afbreken van een gebouw of een bestanddeel daarvan,</w:t>
      </w:r>
      <w:r>
        <w:rPr>
          <w:rFonts w:ascii="Times New Roman" w:hAnsi="Times New Roman"/>
          <w:sz w:val="24"/>
          <w:szCs w:val="24"/>
        </w:rPr>
        <w:t xml:space="preserve"> </w:t>
      </w:r>
      <w:r w:rsidRPr="00E834EF">
        <w:rPr>
          <w:rFonts w:ascii="Times New Roman" w:hAnsi="Times New Roman"/>
          <w:sz w:val="24"/>
          <w:szCs w:val="24"/>
        </w:rPr>
        <w:t>als niet tevoren:</w:t>
      </w:r>
    </w:p>
    <w:p w:rsidR="00D836C1" w:rsidRPr="00E834EF" w:rsidRDefault="00D836C1" w:rsidP="00D836C1">
      <w:pPr>
        <w:widowControl/>
        <w:numPr>
          <w:ilvl w:val="0"/>
          <w:numId w:val="16"/>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voor de daaraan verbonden uitgaven een post in de begroting is opgenomen, en </w:t>
      </w:r>
    </w:p>
    <w:p w:rsidR="00D836C1" w:rsidRPr="00E834EF" w:rsidRDefault="00D836C1" w:rsidP="00D836C1">
      <w:pPr>
        <w:widowControl/>
        <w:numPr>
          <w:ilvl w:val="0"/>
          <w:numId w:val="16"/>
        </w:numPr>
        <w:tabs>
          <w:tab w:val="left" w:pos="851"/>
          <w:tab w:val="left" w:pos="993"/>
        </w:tabs>
        <w:rPr>
          <w:rFonts w:ascii="Times New Roman" w:hAnsi="Times New Roman"/>
          <w:sz w:val="24"/>
          <w:szCs w:val="24"/>
        </w:rPr>
      </w:pPr>
      <w:r w:rsidRPr="00E834EF">
        <w:rPr>
          <w:rFonts w:ascii="Times New Roman" w:hAnsi="Times New Roman"/>
          <w:sz w:val="24"/>
          <w:szCs w:val="24"/>
        </w:rPr>
        <w:t>op deze begrotingspost het advies is verkregen van de commissie toezicht en financiën.</w:t>
      </w:r>
    </w:p>
    <w:p w:rsidR="00D836C1" w:rsidRPr="00E834EF" w:rsidRDefault="00D836C1" w:rsidP="00D836C1">
      <w:pPr>
        <w:widowControl/>
        <w:numPr>
          <w:ilvl w:val="0"/>
          <w:numId w:val="8"/>
        </w:numPr>
        <w:tabs>
          <w:tab w:val="left" w:pos="851"/>
          <w:tab w:val="left" w:pos="993"/>
        </w:tabs>
        <w:rPr>
          <w:rFonts w:ascii="Times New Roman" w:hAnsi="Times New Roman"/>
          <w:b/>
          <w:sz w:val="24"/>
          <w:szCs w:val="24"/>
        </w:rPr>
      </w:pPr>
      <w:r w:rsidRPr="00E834EF">
        <w:rPr>
          <w:rFonts w:ascii="Times New Roman" w:hAnsi="Times New Roman"/>
          <w:sz w:val="24"/>
          <w:szCs w:val="24"/>
        </w:rPr>
        <w:t>De in het eerste lid bedoelde voornemens worden, met een kostenberekening, alsmede met voorstellen over de wijze waarop in de dekking van deze uitgaven zal worden voorzien, ingediend bij de commissie toezicht en financiën, die het oordeel kan vragen van de bouwcommissie.</w:t>
      </w:r>
    </w:p>
    <w:p w:rsidR="00D836C1" w:rsidRPr="00BC6312" w:rsidRDefault="00D836C1" w:rsidP="00BC6312">
      <w:pPr>
        <w:pStyle w:val="Kop1"/>
        <w:rPr>
          <w:rFonts w:ascii="Times New Roman" w:hAnsi="Times New Roman"/>
          <w:sz w:val="24"/>
          <w:szCs w:val="24"/>
        </w:rPr>
      </w:pPr>
      <w:bookmarkStart w:id="21" w:name="_Toc337292253"/>
      <w:r w:rsidRPr="00BC6312">
        <w:rPr>
          <w:rFonts w:ascii="Times New Roman" w:hAnsi="Times New Roman"/>
          <w:sz w:val="24"/>
          <w:szCs w:val="24"/>
        </w:rPr>
        <w:t>Artikel 1</w:t>
      </w:r>
      <w:r w:rsidR="00BC6312" w:rsidRPr="00BC6312">
        <w:rPr>
          <w:rFonts w:ascii="Times New Roman" w:hAnsi="Times New Roman"/>
          <w:sz w:val="24"/>
          <w:szCs w:val="24"/>
        </w:rPr>
        <w:t>2</w:t>
      </w:r>
      <w:r w:rsidRPr="00BC6312">
        <w:rPr>
          <w:rFonts w:ascii="Times New Roman" w:hAnsi="Times New Roman"/>
          <w:sz w:val="24"/>
          <w:szCs w:val="24"/>
        </w:rPr>
        <w:tab/>
        <w:t>De begroting</w:t>
      </w:r>
      <w:bookmarkEnd w:id="21"/>
      <w:r w:rsidRPr="00BC6312">
        <w:rPr>
          <w:rFonts w:ascii="Times New Roman" w:hAnsi="Times New Roman"/>
          <w:sz w:val="24"/>
          <w:szCs w:val="24"/>
        </w:rPr>
        <w:t xml:space="preserve"> </w:t>
      </w:r>
    </w:p>
    <w:p w:rsidR="00D836C1" w:rsidRPr="00E834EF" w:rsidRDefault="00D836C1" w:rsidP="00D836C1">
      <w:pPr>
        <w:widowControl/>
        <w:numPr>
          <w:ilvl w:val="0"/>
          <w:numId w:val="10"/>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Telkenjare komen voor 1 september het moderamen van de (centrale) kerkenraad en ( een afvaardiging van) het college van kerkvoogden bijeen om te overleggen over </w:t>
      </w:r>
    </w:p>
    <w:p w:rsidR="00D836C1" w:rsidRPr="00E834EF" w:rsidRDefault="00D836C1" w:rsidP="00D836C1">
      <w:pPr>
        <w:widowControl/>
        <w:numPr>
          <w:ilvl w:val="0"/>
          <w:numId w:val="12"/>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de begroting van de kerkvoogdelijke uitgaven in het eerstvolgende kalenderjaar en de wijze waarop in de dekking daarvan dient te worden voorzien; </w:t>
      </w:r>
    </w:p>
    <w:p w:rsidR="00D836C1" w:rsidRPr="00E834EF" w:rsidRDefault="00D836C1" w:rsidP="00D836C1">
      <w:pPr>
        <w:widowControl/>
        <w:numPr>
          <w:ilvl w:val="0"/>
          <w:numId w:val="12"/>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hetgeen van de gemeente zal worden gevraagd ten behoeve van het kerkelijk zendingswerk; </w:t>
      </w:r>
    </w:p>
    <w:p w:rsidR="00D836C1" w:rsidRPr="00E834EF" w:rsidRDefault="00D836C1" w:rsidP="00D836C1">
      <w:pPr>
        <w:widowControl/>
        <w:numPr>
          <w:ilvl w:val="0"/>
          <w:numId w:val="12"/>
        </w:numPr>
        <w:tabs>
          <w:tab w:val="left" w:pos="851"/>
          <w:tab w:val="left" w:pos="993"/>
        </w:tabs>
        <w:rPr>
          <w:rFonts w:ascii="Times New Roman" w:hAnsi="Times New Roman"/>
          <w:sz w:val="24"/>
          <w:szCs w:val="24"/>
        </w:rPr>
      </w:pPr>
      <w:r w:rsidRPr="00E834EF">
        <w:rPr>
          <w:rFonts w:ascii="Times New Roman" w:hAnsi="Times New Roman"/>
          <w:sz w:val="24"/>
          <w:szCs w:val="24"/>
        </w:rPr>
        <w:t>het aantal, het tijdstip en de bestemming van de in het eerstvolgende kalenderjaar te houden collecten.</w:t>
      </w:r>
    </w:p>
    <w:p w:rsidR="00D836C1" w:rsidRPr="00E834EF" w:rsidRDefault="00D836C1" w:rsidP="00D836C1">
      <w:pPr>
        <w:widowControl/>
        <w:numPr>
          <w:ilvl w:val="0"/>
          <w:numId w:val="10"/>
        </w:numPr>
        <w:tabs>
          <w:tab w:val="left" w:pos="851"/>
          <w:tab w:val="left" w:pos="993"/>
        </w:tabs>
        <w:rPr>
          <w:rFonts w:ascii="Times New Roman" w:hAnsi="Times New Roman"/>
          <w:sz w:val="24"/>
          <w:szCs w:val="24"/>
        </w:rPr>
      </w:pPr>
      <w:r w:rsidRPr="00E834EF">
        <w:rPr>
          <w:rFonts w:ascii="Times New Roman" w:hAnsi="Times New Roman"/>
          <w:sz w:val="24"/>
          <w:szCs w:val="24"/>
        </w:rPr>
        <w:t>De vaststelling van het collecterooster, bedoeld in het eerste lid van dit artikel, geschiedt door de kerkenraad</w:t>
      </w:r>
    </w:p>
    <w:p w:rsidR="00D836C1" w:rsidRPr="00E834EF" w:rsidRDefault="00D836C1" w:rsidP="00D836C1">
      <w:pPr>
        <w:widowControl/>
        <w:numPr>
          <w:ilvl w:val="0"/>
          <w:numId w:val="10"/>
        </w:numPr>
        <w:tabs>
          <w:tab w:val="left" w:pos="851"/>
          <w:tab w:val="left" w:pos="993"/>
        </w:tabs>
        <w:rPr>
          <w:rFonts w:ascii="Times New Roman" w:hAnsi="Times New Roman"/>
          <w:sz w:val="24"/>
          <w:szCs w:val="24"/>
        </w:rPr>
      </w:pPr>
      <w:r w:rsidRPr="00E834EF">
        <w:rPr>
          <w:rFonts w:ascii="Times New Roman" w:hAnsi="Times New Roman"/>
          <w:sz w:val="24"/>
          <w:szCs w:val="24"/>
        </w:rPr>
        <w:t>Nadat het in het eerste lid van dit artikel bedoelde overleg heeft plaatsgevonden stelt het college van kerkvoogden een ontwerpbegroting betreffende zijn werkterrein vast, welk ontwerp voor 1 oktober ter goedkeuring en definitieve vaststelling aan de kerkenraad wordt toegezonden, die het in een voor 1 november te houden kerkenraadsvergadering behandelt.</w:t>
      </w:r>
    </w:p>
    <w:p w:rsidR="00D836C1" w:rsidRPr="00E834EF" w:rsidRDefault="00D836C1" w:rsidP="00D836C1">
      <w:pPr>
        <w:widowControl/>
        <w:numPr>
          <w:ilvl w:val="0"/>
          <w:numId w:val="10"/>
        </w:numPr>
        <w:tabs>
          <w:tab w:val="left" w:pos="851"/>
          <w:tab w:val="left" w:pos="993"/>
        </w:tabs>
        <w:rPr>
          <w:rFonts w:ascii="Times New Roman" w:hAnsi="Times New Roman"/>
          <w:sz w:val="24"/>
          <w:szCs w:val="24"/>
        </w:rPr>
      </w:pPr>
      <w:r w:rsidRPr="00E834EF">
        <w:rPr>
          <w:rFonts w:ascii="Times New Roman" w:hAnsi="Times New Roman"/>
          <w:sz w:val="24"/>
          <w:szCs w:val="24"/>
        </w:rPr>
        <w:t>Indien de kerkenraad wijzigingen in de ontwerpbegroting wil aanbrengen geschiedt dat niet dan ná overleg met het college van kerkvoogden, waarna de begroting door de kerkenraad wordt vastgesteld.</w:t>
      </w:r>
    </w:p>
    <w:p w:rsidR="00D836C1" w:rsidRPr="00E834EF" w:rsidRDefault="00D836C1" w:rsidP="00D836C1">
      <w:pPr>
        <w:widowControl/>
        <w:numPr>
          <w:ilvl w:val="0"/>
          <w:numId w:val="10"/>
        </w:numPr>
        <w:tabs>
          <w:tab w:val="left" w:pos="851"/>
          <w:tab w:val="left" w:pos="993"/>
        </w:tabs>
        <w:rPr>
          <w:rFonts w:ascii="Times New Roman" w:hAnsi="Times New Roman"/>
          <w:sz w:val="24"/>
          <w:szCs w:val="24"/>
        </w:rPr>
      </w:pPr>
      <w:r w:rsidRPr="00E834EF">
        <w:rPr>
          <w:rFonts w:ascii="Times New Roman" w:hAnsi="Times New Roman"/>
          <w:sz w:val="24"/>
          <w:szCs w:val="24"/>
        </w:rPr>
        <w:t>Als tussen de kerkenraad en het college van kerkvoogden géén overeenstemming wordt bereikt over de ontwerpbegroting, wordt het geschil door de kerkenraad voorgelegd aan de commissie toezicht en financiën die ter zake een bindend advies geeft.</w:t>
      </w:r>
    </w:p>
    <w:p w:rsidR="00D836C1" w:rsidRPr="00E834EF" w:rsidRDefault="00D836C1" w:rsidP="00D836C1">
      <w:pPr>
        <w:widowControl/>
        <w:numPr>
          <w:ilvl w:val="0"/>
          <w:numId w:val="10"/>
        </w:numPr>
        <w:tabs>
          <w:tab w:val="left" w:pos="851"/>
          <w:tab w:val="left" w:pos="993"/>
        </w:tabs>
        <w:rPr>
          <w:rFonts w:ascii="Times New Roman" w:hAnsi="Times New Roman"/>
          <w:i/>
          <w:sz w:val="24"/>
          <w:szCs w:val="24"/>
        </w:rPr>
      </w:pPr>
      <w:r w:rsidRPr="00E834EF">
        <w:rPr>
          <w:rFonts w:ascii="Times New Roman" w:hAnsi="Times New Roman"/>
          <w:sz w:val="24"/>
          <w:szCs w:val="24"/>
        </w:rPr>
        <w:t>Na vaststelling van een begroting als in dit artikel bedoeld, wordt een samenvatting daarvan door het college van kerkvoogden in de gemeente gepubliceerd en wordt deze begroting in haar geheel gedurende ten minste vijf werkdagen ter inzage gelegd.</w:t>
      </w:r>
    </w:p>
    <w:p w:rsidR="00D836C1" w:rsidRPr="00E834EF" w:rsidRDefault="00D836C1" w:rsidP="00D836C1">
      <w:pPr>
        <w:widowControl/>
        <w:numPr>
          <w:ilvl w:val="0"/>
          <w:numId w:val="10"/>
        </w:numPr>
        <w:tabs>
          <w:tab w:val="left" w:pos="851"/>
          <w:tab w:val="left" w:pos="993"/>
        </w:tabs>
        <w:rPr>
          <w:rFonts w:ascii="Times New Roman" w:hAnsi="Times New Roman"/>
          <w:i/>
          <w:sz w:val="24"/>
          <w:szCs w:val="24"/>
        </w:rPr>
      </w:pPr>
      <w:r w:rsidRPr="00E834EF">
        <w:rPr>
          <w:rFonts w:ascii="Times New Roman" w:hAnsi="Times New Roman"/>
          <w:sz w:val="24"/>
          <w:szCs w:val="24"/>
        </w:rPr>
        <w:t xml:space="preserve">Door gemeenteleden kunnen tegen de vastgestelde begroting, binnen veertien dagen na afloop van de termijn van de ter inzage legging, schriftelijk en gemotiveerd bezwaren worden ingediend bij de  kerkenraad. </w:t>
      </w:r>
    </w:p>
    <w:p w:rsidR="00D836C1" w:rsidRPr="00E834EF" w:rsidRDefault="00D836C1" w:rsidP="00D836C1">
      <w:pPr>
        <w:widowControl/>
        <w:numPr>
          <w:ilvl w:val="0"/>
          <w:numId w:val="10"/>
        </w:numPr>
        <w:tabs>
          <w:tab w:val="left" w:pos="851"/>
          <w:tab w:val="left" w:pos="993"/>
        </w:tabs>
        <w:rPr>
          <w:rFonts w:ascii="Times New Roman" w:hAnsi="Times New Roman"/>
          <w:i/>
          <w:sz w:val="24"/>
          <w:szCs w:val="24"/>
        </w:rPr>
      </w:pPr>
      <w:r w:rsidRPr="00E834EF">
        <w:rPr>
          <w:rFonts w:ascii="Times New Roman" w:hAnsi="Times New Roman"/>
          <w:sz w:val="24"/>
          <w:szCs w:val="24"/>
        </w:rPr>
        <w:t>De kerkenraad beslist op de ingebrachte bezwaren, nadat het college van kerkvoogden daarover is gehoord, dat zich daarin desgewenst door de commissie toezicht en financiën kan laten adviseren.</w:t>
      </w:r>
    </w:p>
    <w:p w:rsidR="00D836C1" w:rsidRPr="00E834EF" w:rsidRDefault="00D836C1" w:rsidP="00D836C1">
      <w:pPr>
        <w:widowControl/>
        <w:numPr>
          <w:ilvl w:val="0"/>
          <w:numId w:val="10"/>
        </w:numPr>
        <w:tabs>
          <w:tab w:val="left" w:pos="851"/>
          <w:tab w:val="left" w:pos="993"/>
        </w:tabs>
        <w:rPr>
          <w:rFonts w:ascii="Times New Roman" w:hAnsi="Times New Roman"/>
          <w:i/>
          <w:sz w:val="24"/>
          <w:szCs w:val="24"/>
        </w:rPr>
      </w:pPr>
      <w:r w:rsidRPr="00E834EF">
        <w:rPr>
          <w:rFonts w:ascii="Times New Roman" w:hAnsi="Times New Roman"/>
          <w:sz w:val="24"/>
          <w:szCs w:val="24"/>
        </w:rPr>
        <w:t>Voor het aanbrengen van wijzigingen in de vastgestelde begroting, als uitvloeisel van een beslissing op ingebrachte bezwaren als bedoeld in lid 7, is het bepaalde in de voorafgaande leden van dit artikel van overeenkomstige toepassing.</w:t>
      </w:r>
    </w:p>
    <w:p w:rsidR="00D836C1" w:rsidRPr="00E834EF" w:rsidRDefault="00D836C1" w:rsidP="00D836C1">
      <w:pPr>
        <w:tabs>
          <w:tab w:val="left" w:pos="851"/>
          <w:tab w:val="left" w:pos="993"/>
        </w:tabs>
        <w:rPr>
          <w:rFonts w:ascii="Times New Roman" w:hAnsi="Times New Roman"/>
          <w:b/>
          <w:sz w:val="24"/>
          <w:szCs w:val="24"/>
        </w:rPr>
      </w:pPr>
    </w:p>
    <w:p w:rsidR="00D836C1" w:rsidRPr="00BC6312" w:rsidRDefault="00D836C1" w:rsidP="00BC6312">
      <w:pPr>
        <w:pStyle w:val="Kop1"/>
        <w:rPr>
          <w:rFonts w:ascii="Times New Roman" w:hAnsi="Times New Roman"/>
          <w:sz w:val="24"/>
          <w:szCs w:val="24"/>
        </w:rPr>
      </w:pPr>
      <w:bookmarkStart w:id="22" w:name="_Toc337292254"/>
      <w:r w:rsidRPr="00BC6312">
        <w:rPr>
          <w:rFonts w:ascii="Times New Roman" w:hAnsi="Times New Roman"/>
          <w:sz w:val="24"/>
          <w:szCs w:val="24"/>
        </w:rPr>
        <w:lastRenderedPageBreak/>
        <w:t>Artikel 1</w:t>
      </w:r>
      <w:r w:rsidR="00BC6312" w:rsidRPr="00BC6312">
        <w:rPr>
          <w:rFonts w:ascii="Times New Roman" w:hAnsi="Times New Roman"/>
          <w:sz w:val="24"/>
          <w:szCs w:val="24"/>
        </w:rPr>
        <w:t>3</w:t>
      </w:r>
      <w:r w:rsidRPr="00BC6312">
        <w:rPr>
          <w:rFonts w:ascii="Times New Roman" w:hAnsi="Times New Roman"/>
          <w:sz w:val="24"/>
          <w:szCs w:val="24"/>
        </w:rPr>
        <w:tab/>
        <w:t>De rekening</w:t>
      </w:r>
      <w:bookmarkEnd w:id="22"/>
      <w:r w:rsidRPr="00BC6312">
        <w:rPr>
          <w:rFonts w:ascii="Times New Roman" w:hAnsi="Times New Roman"/>
          <w:sz w:val="24"/>
          <w:szCs w:val="24"/>
        </w:rPr>
        <w:t xml:space="preserve"> </w:t>
      </w:r>
    </w:p>
    <w:p w:rsidR="00D836C1" w:rsidRPr="00E834EF" w:rsidRDefault="00D836C1" w:rsidP="00D836C1">
      <w:pPr>
        <w:widowControl/>
        <w:numPr>
          <w:ilvl w:val="0"/>
          <w:numId w:val="11"/>
        </w:numPr>
        <w:tabs>
          <w:tab w:val="left" w:pos="851"/>
          <w:tab w:val="left" w:pos="993"/>
        </w:tabs>
        <w:rPr>
          <w:rFonts w:ascii="Times New Roman" w:hAnsi="Times New Roman"/>
          <w:sz w:val="24"/>
          <w:szCs w:val="24"/>
        </w:rPr>
      </w:pPr>
      <w:r w:rsidRPr="00E834EF">
        <w:rPr>
          <w:rFonts w:ascii="Times New Roman" w:hAnsi="Times New Roman"/>
          <w:sz w:val="24"/>
          <w:szCs w:val="24"/>
        </w:rPr>
        <w:t>Telkenjare vóór 1 mei, stelt het college van kerkvoogden een ontwerprekening van baten en lasten alsmede een balans betreffende zijn werkterrein vast.</w:t>
      </w:r>
    </w:p>
    <w:p w:rsidR="00D836C1" w:rsidRPr="00E834EF" w:rsidRDefault="00D836C1" w:rsidP="00D836C1">
      <w:pPr>
        <w:widowControl/>
        <w:numPr>
          <w:ilvl w:val="0"/>
          <w:numId w:val="11"/>
        </w:numPr>
        <w:tabs>
          <w:tab w:val="left" w:pos="851"/>
          <w:tab w:val="left" w:pos="993"/>
        </w:tabs>
        <w:rPr>
          <w:rFonts w:ascii="Times New Roman" w:hAnsi="Times New Roman"/>
          <w:b/>
          <w:sz w:val="24"/>
          <w:szCs w:val="24"/>
        </w:rPr>
      </w:pPr>
      <w:r w:rsidRPr="00E834EF">
        <w:rPr>
          <w:rFonts w:ascii="Times New Roman" w:hAnsi="Times New Roman"/>
          <w:sz w:val="24"/>
          <w:szCs w:val="24"/>
        </w:rPr>
        <w:t>De ontwerprekening wordt vervolgens ter goedkeuring en definitieve vaststelling aan de</w:t>
      </w:r>
      <w:r w:rsidR="00BC6312">
        <w:rPr>
          <w:rFonts w:ascii="Times New Roman" w:hAnsi="Times New Roman"/>
          <w:sz w:val="24"/>
          <w:szCs w:val="24"/>
        </w:rPr>
        <w:t xml:space="preserve"> </w:t>
      </w:r>
      <w:r w:rsidRPr="00E834EF">
        <w:rPr>
          <w:rFonts w:ascii="Times New Roman" w:hAnsi="Times New Roman"/>
          <w:sz w:val="24"/>
          <w:szCs w:val="24"/>
        </w:rPr>
        <w:t>kerkenraad aangeboden.</w:t>
      </w:r>
    </w:p>
    <w:p w:rsidR="00D836C1" w:rsidRPr="00E834EF" w:rsidRDefault="00D836C1" w:rsidP="00D836C1">
      <w:pPr>
        <w:widowControl/>
        <w:numPr>
          <w:ilvl w:val="0"/>
          <w:numId w:val="11"/>
        </w:numPr>
        <w:tabs>
          <w:tab w:val="left" w:pos="851"/>
          <w:tab w:val="left" w:pos="993"/>
        </w:tabs>
        <w:rPr>
          <w:rFonts w:ascii="Times New Roman" w:hAnsi="Times New Roman"/>
          <w:b/>
          <w:sz w:val="24"/>
          <w:szCs w:val="24"/>
        </w:rPr>
      </w:pPr>
      <w:r w:rsidRPr="00E834EF">
        <w:rPr>
          <w:rFonts w:ascii="Times New Roman" w:hAnsi="Times New Roman"/>
          <w:sz w:val="24"/>
          <w:szCs w:val="24"/>
        </w:rPr>
        <w:t xml:space="preserve">Indien vanwege het bepaalde in lid 2 de kerkenraad wijzigingen in de ontwerprekening wil aanbrengen, geschiedt dat niet dan in overleg met het college van kerkvoogden. Wanneer vervolgens overeenstemming bestaat over de ontwerprekening wordt deze door de kerkenraad vastgesteld. </w:t>
      </w:r>
    </w:p>
    <w:p w:rsidR="00D836C1" w:rsidRPr="00E834EF" w:rsidRDefault="00D836C1" w:rsidP="00D836C1">
      <w:pPr>
        <w:widowControl/>
        <w:numPr>
          <w:ilvl w:val="0"/>
          <w:numId w:val="11"/>
        </w:numPr>
        <w:tabs>
          <w:tab w:val="left" w:pos="851"/>
          <w:tab w:val="left" w:pos="993"/>
        </w:tabs>
        <w:rPr>
          <w:rFonts w:ascii="Times New Roman" w:hAnsi="Times New Roman"/>
          <w:sz w:val="24"/>
          <w:szCs w:val="24"/>
        </w:rPr>
      </w:pPr>
      <w:r w:rsidRPr="00E834EF">
        <w:rPr>
          <w:rFonts w:ascii="Times New Roman" w:hAnsi="Times New Roman"/>
          <w:sz w:val="24"/>
          <w:szCs w:val="24"/>
        </w:rPr>
        <w:t>Als tussen de kerkenraad en het college van kerkvoogden géén overeenstemming wordt bereikt over de ontwerprekening, wordt het geschil door de kerkenraad voorgelegd aan de commissie toezicht en financiën die ter zake een bindend advies geeft.</w:t>
      </w:r>
    </w:p>
    <w:p w:rsidR="00D836C1" w:rsidRPr="00E834EF" w:rsidRDefault="00D836C1" w:rsidP="00D836C1">
      <w:pPr>
        <w:widowControl/>
        <w:numPr>
          <w:ilvl w:val="0"/>
          <w:numId w:val="11"/>
        </w:numPr>
        <w:tabs>
          <w:tab w:val="left" w:pos="851"/>
          <w:tab w:val="left" w:pos="993"/>
        </w:tabs>
        <w:rPr>
          <w:rFonts w:ascii="Times New Roman" w:hAnsi="Times New Roman"/>
          <w:sz w:val="24"/>
          <w:szCs w:val="24"/>
        </w:rPr>
      </w:pPr>
      <w:r w:rsidRPr="00E834EF">
        <w:rPr>
          <w:rFonts w:ascii="Times New Roman" w:hAnsi="Times New Roman"/>
          <w:sz w:val="24"/>
          <w:szCs w:val="24"/>
        </w:rPr>
        <w:t xml:space="preserve">Na vaststelling van de rekening door de kerkenraad wordt deze in afschrift en ter kennisname door het college van kerkvoogden toegezonden aan de commissie toezicht en financiën. </w:t>
      </w:r>
    </w:p>
    <w:p w:rsidR="00D836C1" w:rsidRPr="00E834EF" w:rsidRDefault="00D836C1" w:rsidP="00D836C1">
      <w:pPr>
        <w:widowControl/>
        <w:numPr>
          <w:ilvl w:val="0"/>
          <w:numId w:val="11"/>
        </w:numPr>
        <w:tabs>
          <w:tab w:val="left" w:pos="851"/>
          <w:tab w:val="left" w:pos="993"/>
        </w:tabs>
        <w:rPr>
          <w:rFonts w:ascii="Times New Roman" w:hAnsi="Times New Roman"/>
          <w:sz w:val="24"/>
          <w:szCs w:val="24"/>
        </w:rPr>
      </w:pPr>
      <w:r w:rsidRPr="00E834EF">
        <w:rPr>
          <w:rFonts w:ascii="Times New Roman" w:hAnsi="Times New Roman"/>
          <w:sz w:val="24"/>
          <w:szCs w:val="24"/>
        </w:rPr>
        <w:t>Na vaststelling van een rekening als in dit artikel bedoeld, wordt een samenvatting daarvan door het college van kerkvoogden in de gemeente gepubliceerd en wordt de vastgestelde rekening in haar geheel gedurende ten minste vijf werkdagen ter inzage gelegd.</w:t>
      </w:r>
    </w:p>
    <w:p w:rsidR="00D836C1" w:rsidRPr="00BC6312" w:rsidRDefault="00D836C1" w:rsidP="00BC6312">
      <w:pPr>
        <w:pStyle w:val="Kop1"/>
        <w:rPr>
          <w:rFonts w:ascii="Times New Roman" w:hAnsi="Times New Roman"/>
          <w:sz w:val="24"/>
          <w:szCs w:val="24"/>
        </w:rPr>
      </w:pPr>
      <w:bookmarkStart w:id="23" w:name="_Toc337292255"/>
      <w:r w:rsidRPr="00BC6312">
        <w:rPr>
          <w:rFonts w:ascii="Times New Roman" w:hAnsi="Times New Roman"/>
          <w:sz w:val="24"/>
          <w:szCs w:val="24"/>
        </w:rPr>
        <w:t>Artikel 1</w:t>
      </w:r>
      <w:r w:rsidR="00BC6312" w:rsidRPr="00BC6312">
        <w:rPr>
          <w:rFonts w:ascii="Times New Roman" w:hAnsi="Times New Roman"/>
          <w:sz w:val="24"/>
          <w:szCs w:val="24"/>
        </w:rPr>
        <w:t>4</w:t>
      </w:r>
      <w:r w:rsidRPr="00BC6312">
        <w:rPr>
          <w:rFonts w:ascii="Times New Roman" w:hAnsi="Times New Roman"/>
          <w:sz w:val="24"/>
          <w:szCs w:val="24"/>
        </w:rPr>
        <w:tab/>
        <w:t>Bewaring van stukken</w:t>
      </w:r>
      <w:bookmarkEnd w:id="23"/>
    </w:p>
    <w:p w:rsidR="00D836C1" w:rsidRPr="00E834EF" w:rsidRDefault="00D836C1" w:rsidP="00D836C1">
      <w:pPr>
        <w:pStyle w:val="Lijstalinea"/>
        <w:numPr>
          <w:ilvl w:val="0"/>
          <w:numId w:val="9"/>
        </w:numPr>
        <w:tabs>
          <w:tab w:val="left" w:pos="426"/>
          <w:tab w:val="left" w:pos="851"/>
          <w:tab w:val="left" w:pos="993"/>
        </w:tabs>
        <w:contextualSpacing/>
        <w:rPr>
          <w:rFonts w:ascii="Times New Roman" w:hAnsi="Times New Roman"/>
          <w:sz w:val="24"/>
          <w:szCs w:val="24"/>
        </w:rPr>
      </w:pPr>
      <w:r w:rsidRPr="00E834EF">
        <w:rPr>
          <w:rFonts w:ascii="Times New Roman" w:hAnsi="Times New Roman"/>
          <w:sz w:val="24"/>
          <w:szCs w:val="24"/>
        </w:rPr>
        <w:t>De stukken welke in elk geval in het archief bewaard moeten worden zijn:</w:t>
      </w:r>
    </w:p>
    <w:p w:rsidR="00D836C1" w:rsidRPr="00E834EF" w:rsidRDefault="00D836C1" w:rsidP="00D836C1">
      <w:pPr>
        <w:pStyle w:val="Lijstalinea"/>
        <w:widowControl/>
        <w:numPr>
          <w:ilvl w:val="0"/>
          <w:numId w:val="17"/>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de notulen van de vergaderingen;</w:t>
      </w:r>
    </w:p>
    <w:p w:rsidR="00D836C1" w:rsidRPr="00E834EF" w:rsidRDefault="00D836C1" w:rsidP="00D836C1">
      <w:pPr>
        <w:pStyle w:val="Lijstalinea"/>
        <w:widowControl/>
        <w:numPr>
          <w:ilvl w:val="0"/>
          <w:numId w:val="17"/>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de ingekomen brieven en stukken, alsmede de kopieën van de uitgegane brieven, voor zover het belang van de inhoud dit redelijkerwijze gewenst doet zijn;</w:t>
      </w:r>
    </w:p>
    <w:p w:rsidR="00D836C1" w:rsidRPr="00E834EF" w:rsidRDefault="00D836C1" w:rsidP="00D836C1">
      <w:pPr>
        <w:pStyle w:val="Lijstalinea"/>
        <w:widowControl/>
        <w:numPr>
          <w:ilvl w:val="0"/>
          <w:numId w:val="17"/>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de afgelegde doop-, lidmaten- en trouwboeken met de duplicaten daarvan;</w:t>
      </w:r>
    </w:p>
    <w:p w:rsidR="00D836C1" w:rsidRPr="00E834EF" w:rsidRDefault="00D836C1" w:rsidP="00D836C1">
      <w:pPr>
        <w:pStyle w:val="Lijstalinea"/>
        <w:widowControl/>
        <w:numPr>
          <w:ilvl w:val="0"/>
          <w:numId w:val="17"/>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 xml:space="preserve">de goedgekeurde rekening van inkomsten en uitgaven; </w:t>
      </w:r>
    </w:p>
    <w:p w:rsidR="00D836C1" w:rsidRPr="00E834EF" w:rsidRDefault="00D836C1" w:rsidP="00D836C1">
      <w:pPr>
        <w:pStyle w:val="Lijstalinea"/>
        <w:widowControl/>
        <w:numPr>
          <w:ilvl w:val="0"/>
          <w:numId w:val="17"/>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 xml:space="preserve">de bouwplannen en tekeningen voor kerkgebouwen, pastorieën en andere kerkelijke gebouwen. </w:t>
      </w:r>
    </w:p>
    <w:p w:rsidR="00D836C1" w:rsidRPr="00E834EF" w:rsidRDefault="00D836C1" w:rsidP="00D836C1">
      <w:pPr>
        <w:pStyle w:val="Lijstalinea"/>
        <w:numPr>
          <w:ilvl w:val="0"/>
          <w:numId w:val="9"/>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 xml:space="preserve">De verantwoordelijkheid voor de vorming, bewaring, instandhouding, aanvulling en raadpleging van het archief berust bij de secretaris. </w:t>
      </w:r>
    </w:p>
    <w:p w:rsidR="00D836C1" w:rsidRPr="00E834EF" w:rsidRDefault="00D836C1" w:rsidP="00D836C1">
      <w:pPr>
        <w:pStyle w:val="Lijstalinea"/>
        <w:numPr>
          <w:ilvl w:val="0"/>
          <w:numId w:val="9"/>
        </w:numPr>
        <w:tabs>
          <w:tab w:val="left" w:pos="851"/>
          <w:tab w:val="left" w:pos="993"/>
        </w:tabs>
        <w:contextualSpacing/>
        <w:rPr>
          <w:rFonts w:ascii="Times New Roman" w:hAnsi="Times New Roman"/>
          <w:sz w:val="24"/>
          <w:szCs w:val="24"/>
        </w:rPr>
      </w:pPr>
      <w:r w:rsidRPr="00E834EF">
        <w:rPr>
          <w:rFonts w:ascii="Times New Roman" w:hAnsi="Times New Roman"/>
          <w:sz w:val="24"/>
          <w:szCs w:val="24"/>
        </w:rPr>
        <w:t>De bewaring van de archieven geschiedt zodanig, dat hun ongeschonden instandhouding zoveel mogelijk verzekerd is.</w:t>
      </w:r>
    </w:p>
    <w:p w:rsidR="00D836C1" w:rsidRPr="00BC6312" w:rsidRDefault="00D836C1" w:rsidP="00BC6312">
      <w:pPr>
        <w:pStyle w:val="Kop1"/>
        <w:rPr>
          <w:rFonts w:ascii="Times New Roman" w:hAnsi="Times New Roman"/>
          <w:sz w:val="24"/>
          <w:szCs w:val="24"/>
        </w:rPr>
      </w:pPr>
      <w:bookmarkStart w:id="24" w:name="_Toc337292256"/>
      <w:r w:rsidRPr="00BC6312">
        <w:rPr>
          <w:rFonts w:ascii="Times New Roman" w:hAnsi="Times New Roman"/>
          <w:sz w:val="24"/>
          <w:szCs w:val="24"/>
        </w:rPr>
        <w:t>Artikel 1</w:t>
      </w:r>
      <w:r w:rsidR="00BC6312" w:rsidRPr="00BC6312">
        <w:rPr>
          <w:rFonts w:ascii="Times New Roman" w:hAnsi="Times New Roman"/>
          <w:sz w:val="24"/>
          <w:szCs w:val="24"/>
        </w:rPr>
        <w:t>5</w:t>
      </w:r>
      <w:r w:rsidRPr="00BC6312">
        <w:rPr>
          <w:rFonts w:ascii="Times New Roman" w:hAnsi="Times New Roman"/>
          <w:sz w:val="24"/>
          <w:szCs w:val="24"/>
        </w:rPr>
        <w:tab/>
      </w:r>
      <w:r w:rsidRPr="00BC6312">
        <w:rPr>
          <w:rFonts w:ascii="Times New Roman" w:hAnsi="Times New Roman"/>
          <w:sz w:val="24"/>
          <w:szCs w:val="24"/>
        </w:rPr>
        <w:tab/>
        <w:t>Stichtingen</w:t>
      </w:r>
      <w:bookmarkEnd w:id="24"/>
    </w:p>
    <w:p w:rsidR="00D836C1" w:rsidRPr="00BC6312" w:rsidRDefault="00D836C1" w:rsidP="00BC6312">
      <w:pPr>
        <w:pStyle w:val="Lijstalinea"/>
        <w:numPr>
          <w:ilvl w:val="0"/>
          <w:numId w:val="37"/>
        </w:numPr>
        <w:tabs>
          <w:tab w:val="left" w:pos="426"/>
          <w:tab w:val="left" w:pos="993"/>
        </w:tabs>
        <w:rPr>
          <w:rFonts w:ascii="Times New Roman" w:hAnsi="Times New Roman"/>
          <w:sz w:val="24"/>
          <w:szCs w:val="24"/>
        </w:rPr>
      </w:pPr>
      <w:r w:rsidRPr="00BC6312">
        <w:rPr>
          <w:rFonts w:ascii="Times New Roman" w:hAnsi="Times New Roman"/>
          <w:sz w:val="24"/>
          <w:szCs w:val="24"/>
        </w:rPr>
        <w:t>Indien bijzondere redenen daartoe nopen kan het college van kerkvoogden</w:t>
      </w:r>
      <w:r w:rsidR="00BC6312">
        <w:rPr>
          <w:rFonts w:ascii="Times New Roman" w:hAnsi="Times New Roman"/>
          <w:sz w:val="24"/>
          <w:szCs w:val="24"/>
        </w:rPr>
        <w:t>, na voorafgaande instemming van de kerkenraad,</w:t>
      </w:r>
      <w:r w:rsidRPr="00BC6312">
        <w:rPr>
          <w:rFonts w:ascii="Times New Roman" w:hAnsi="Times New Roman"/>
          <w:sz w:val="24"/>
          <w:szCs w:val="24"/>
        </w:rPr>
        <w:t xml:space="preserve"> besluiten bepaalde taken, bevoegdheden, rechten of verplichtingen over te dragen aan een stichting, met inachtneming van de bepaling dat kerkelijke goederen en gelden te allen tijde moeten worden beheerd en aangewend uitsluitend ten voordele van de gemeente (ordinantie 1-26).</w:t>
      </w:r>
    </w:p>
    <w:p w:rsidR="00BC6312" w:rsidRPr="00BC6312" w:rsidRDefault="00BC6312" w:rsidP="00BC6312">
      <w:pPr>
        <w:pStyle w:val="Kop1"/>
        <w:rPr>
          <w:rFonts w:ascii="Times New Roman" w:hAnsi="Times New Roman"/>
          <w:sz w:val="24"/>
          <w:szCs w:val="24"/>
          <w:lang w:val="nl-NL"/>
        </w:rPr>
      </w:pPr>
      <w:bookmarkStart w:id="25" w:name="_Toc337292257"/>
      <w:r>
        <w:rPr>
          <w:rFonts w:ascii="Times New Roman" w:hAnsi="Times New Roman"/>
          <w:sz w:val="24"/>
          <w:szCs w:val="24"/>
          <w:lang w:val="nl-NL"/>
        </w:rPr>
        <w:t>Hoofdstuk III</w:t>
      </w:r>
      <w:r>
        <w:rPr>
          <w:rFonts w:ascii="Times New Roman" w:hAnsi="Times New Roman"/>
          <w:sz w:val="24"/>
          <w:szCs w:val="24"/>
          <w:lang w:val="nl-NL"/>
        </w:rPr>
        <w:tab/>
        <w:t>Overige bepalingen</w:t>
      </w:r>
      <w:bookmarkEnd w:id="25"/>
    </w:p>
    <w:p w:rsidR="00D836C1" w:rsidRPr="0008352B" w:rsidRDefault="00D836C1" w:rsidP="0008352B">
      <w:pPr>
        <w:pStyle w:val="Kop1"/>
        <w:rPr>
          <w:rFonts w:ascii="Times New Roman" w:hAnsi="Times New Roman"/>
          <w:sz w:val="24"/>
          <w:szCs w:val="24"/>
        </w:rPr>
      </w:pPr>
      <w:bookmarkStart w:id="26" w:name="_Toc337292258"/>
      <w:bookmarkStart w:id="27" w:name="_GoBack"/>
      <w:bookmarkEnd w:id="27"/>
      <w:r w:rsidRPr="0008352B">
        <w:rPr>
          <w:rFonts w:ascii="Times New Roman" w:hAnsi="Times New Roman"/>
          <w:sz w:val="24"/>
          <w:szCs w:val="24"/>
        </w:rPr>
        <w:t xml:space="preserve">Artikel </w:t>
      </w:r>
      <w:r w:rsidR="00BC6312" w:rsidRPr="0008352B">
        <w:rPr>
          <w:rFonts w:ascii="Times New Roman" w:hAnsi="Times New Roman"/>
          <w:sz w:val="24"/>
          <w:szCs w:val="24"/>
        </w:rPr>
        <w:t>16</w:t>
      </w:r>
      <w:r w:rsidRPr="0008352B">
        <w:rPr>
          <w:rFonts w:ascii="Times New Roman" w:hAnsi="Times New Roman"/>
          <w:sz w:val="24"/>
          <w:szCs w:val="24"/>
        </w:rPr>
        <w:t xml:space="preserve"> Stemming beheervorm</w:t>
      </w:r>
      <w:bookmarkEnd w:id="26"/>
    </w:p>
    <w:p w:rsidR="00D836C1" w:rsidRPr="00E834EF" w:rsidRDefault="00D836C1" w:rsidP="0008352B">
      <w:pPr>
        <w:pStyle w:val="Tekstzonderopmaak"/>
        <w:numPr>
          <w:ilvl w:val="0"/>
          <w:numId w:val="38"/>
        </w:numPr>
        <w:tabs>
          <w:tab w:val="left" w:pos="993"/>
        </w:tabs>
        <w:spacing w:before="0"/>
        <w:rPr>
          <w:rFonts w:ascii="Times New Roman" w:hAnsi="Times New Roman"/>
          <w:sz w:val="24"/>
          <w:szCs w:val="24"/>
        </w:rPr>
      </w:pPr>
      <w:r w:rsidRPr="00E834EF">
        <w:rPr>
          <w:rFonts w:ascii="Times New Roman" w:hAnsi="Times New Roman"/>
          <w:sz w:val="24"/>
          <w:szCs w:val="24"/>
        </w:rPr>
        <w:t>Voor het eerst in het jaar 2024 en vervolgens na het verstrijken van een periode van twaalf kalenderjaren zal een vergadering worden gehouden van de tot stemmen bevoegde lidmaten, waarin voor de komende periode van twaalf kalenderjaren wordt vastgesteld op welke wijze het college van kerkvoogden zal worden gevormd. In deze vergadering, die bijeen wordt geroepen door de kerkenraad, wordt schriftelijk gestemd en beslist bij volstrekte meerderheid.</w:t>
      </w:r>
    </w:p>
    <w:p w:rsidR="00D836C1" w:rsidRPr="00E834EF" w:rsidRDefault="00D836C1" w:rsidP="00D836C1">
      <w:pPr>
        <w:tabs>
          <w:tab w:val="left" w:pos="-1134"/>
          <w:tab w:val="left" w:pos="-414"/>
          <w:tab w:val="left" w:pos="0"/>
          <w:tab w:val="left" w:pos="198"/>
          <w:tab w:val="left" w:pos="306"/>
          <w:tab w:val="left" w:pos="738"/>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b/>
          <w:spacing w:val="-2"/>
          <w:sz w:val="24"/>
          <w:szCs w:val="24"/>
        </w:rPr>
      </w:pPr>
    </w:p>
    <w:p w:rsidR="00D836C1" w:rsidRPr="0008352B" w:rsidRDefault="00D836C1" w:rsidP="0008352B">
      <w:pPr>
        <w:pStyle w:val="Kop1"/>
        <w:rPr>
          <w:rFonts w:ascii="Times New Roman" w:hAnsi="Times New Roman"/>
          <w:sz w:val="24"/>
          <w:szCs w:val="24"/>
        </w:rPr>
      </w:pPr>
      <w:bookmarkStart w:id="28" w:name="_Toc337292259"/>
      <w:r w:rsidRPr="0008352B">
        <w:rPr>
          <w:rFonts w:ascii="Times New Roman" w:hAnsi="Times New Roman"/>
          <w:sz w:val="24"/>
          <w:szCs w:val="24"/>
        </w:rPr>
        <w:lastRenderedPageBreak/>
        <w:t xml:space="preserve">Artikel </w:t>
      </w:r>
      <w:r w:rsidR="0008352B" w:rsidRPr="0008352B">
        <w:rPr>
          <w:rFonts w:ascii="Times New Roman" w:hAnsi="Times New Roman"/>
          <w:sz w:val="24"/>
          <w:szCs w:val="24"/>
        </w:rPr>
        <w:t>17</w:t>
      </w:r>
      <w:r w:rsidRPr="0008352B">
        <w:rPr>
          <w:rFonts w:ascii="Times New Roman" w:hAnsi="Times New Roman"/>
          <w:sz w:val="24"/>
          <w:szCs w:val="24"/>
        </w:rPr>
        <w:t xml:space="preserve"> Wijziging in deze plaatselijke regeling</w:t>
      </w:r>
      <w:bookmarkEnd w:id="28"/>
    </w:p>
    <w:p w:rsidR="00D836C1" w:rsidRPr="00E834EF" w:rsidRDefault="00D836C1" w:rsidP="00D836C1">
      <w:pPr>
        <w:tabs>
          <w:tab w:val="left" w:pos="-1134"/>
          <w:tab w:val="left" w:pos="-414"/>
          <w:tab w:val="left" w:pos="0"/>
          <w:tab w:val="left" w:pos="198"/>
          <w:tab w:val="left" w:pos="306"/>
          <w:tab w:val="left" w:pos="738"/>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 xml:space="preserve">Wijzigingen in deze plaatselijke regeling, mits in overeenstemming met de </w:t>
      </w:r>
      <w:r w:rsidR="0008352B">
        <w:rPr>
          <w:rFonts w:ascii="Times New Roman" w:hAnsi="Times New Roman"/>
          <w:spacing w:val="-2"/>
          <w:sz w:val="24"/>
          <w:szCs w:val="24"/>
        </w:rPr>
        <w:t xml:space="preserve">kerkorde, </w:t>
      </w:r>
      <w:r w:rsidRPr="00E834EF">
        <w:rPr>
          <w:rFonts w:ascii="Times New Roman" w:hAnsi="Times New Roman"/>
          <w:spacing w:val="-2"/>
          <w:sz w:val="24"/>
          <w:szCs w:val="24"/>
        </w:rPr>
        <w:t xml:space="preserve">kunnen door de kerkenraad worden aangebracht op voorstel van en na overleg met het college van kerkvoogden en onder goedkeuring van het breed moderamen van de classis. </w:t>
      </w:r>
    </w:p>
    <w:p w:rsidR="00D836C1" w:rsidRPr="00E834EF" w:rsidRDefault="00D836C1" w:rsidP="00D836C1">
      <w:pPr>
        <w:tabs>
          <w:tab w:val="left" w:pos="0"/>
          <w:tab w:val="left" w:pos="851"/>
          <w:tab w:val="left" w:pos="993"/>
          <w:tab w:val="center" w:pos="4819"/>
        </w:tabs>
        <w:rPr>
          <w:rFonts w:ascii="Times New Roman" w:hAnsi="Times New Roman"/>
          <w:b/>
          <w:spacing w:val="-3"/>
          <w:sz w:val="24"/>
          <w:szCs w:val="24"/>
        </w:rPr>
      </w:pPr>
    </w:p>
    <w:p w:rsidR="00D836C1" w:rsidRPr="0008352B" w:rsidRDefault="00053CEE" w:rsidP="0008352B">
      <w:pPr>
        <w:pStyle w:val="Kop1"/>
        <w:rPr>
          <w:rFonts w:ascii="Times New Roman" w:hAnsi="Times New Roman"/>
          <w:spacing w:val="-2"/>
          <w:sz w:val="24"/>
          <w:szCs w:val="24"/>
        </w:rPr>
      </w:pPr>
      <w:bookmarkStart w:id="29" w:name="_Toc337292260"/>
      <w:r>
        <w:rPr>
          <w:rFonts w:ascii="Times New Roman" w:hAnsi="Times New Roman"/>
          <w:sz w:val="24"/>
          <w:szCs w:val="24"/>
          <w:lang w:val="nl-NL"/>
        </w:rPr>
        <w:t xml:space="preserve">Artikel 18 </w:t>
      </w:r>
      <w:r w:rsidR="00D836C1" w:rsidRPr="0008352B">
        <w:rPr>
          <w:rFonts w:ascii="Times New Roman" w:hAnsi="Times New Roman"/>
          <w:sz w:val="24"/>
          <w:szCs w:val="24"/>
        </w:rPr>
        <w:t>Inwerkingtreding van de plaatselijke regeling</w:t>
      </w:r>
      <w:bookmarkEnd w:id="29"/>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Deze plaatselijke regeling is vastgesteld naar het bepaalde in ordinantie 16-</w:t>
      </w:r>
      <w:r w:rsidR="0008352B">
        <w:rPr>
          <w:rFonts w:ascii="Times New Roman" w:hAnsi="Times New Roman"/>
          <w:spacing w:val="-2"/>
          <w:sz w:val="24"/>
          <w:szCs w:val="24"/>
        </w:rPr>
        <w:t>8</w:t>
      </w:r>
      <w:r w:rsidRPr="00E834EF">
        <w:rPr>
          <w:rFonts w:ascii="Times New Roman" w:hAnsi="Times New Roman"/>
          <w:spacing w:val="-2"/>
          <w:sz w:val="24"/>
          <w:szCs w:val="24"/>
        </w:rPr>
        <w:t xml:space="preserve">, om in werking te treden met ingang van de dag waarop de goedkeuring daarop van het breed moderamen van de classis is verkregen. </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 xml:space="preserve">Aldus vastgesteld door de kerkenraad van de </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Hersteld Hervormde gemeente te  ………………</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op (datum) ………………………………………</w:t>
      </w:r>
      <w:r w:rsidRPr="00E834EF">
        <w:rPr>
          <w:rFonts w:ascii="Times New Roman" w:hAnsi="Times New Roman"/>
          <w:spacing w:val="-2"/>
          <w:sz w:val="24"/>
          <w:szCs w:val="24"/>
        </w:rPr>
        <w:tab/>
        <w:t xml:space="preserve"> </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(naam) ……………………………., preses</w:t>
      </w:r>
      <w:r w:rsidRPr="00E834EF">
        <w:rPr>
          <w:rFonts w:ascii="Times New Roman" w:hAnsi="Times New Roman"/>
          <w:spacing w:val="-2"/>
          <w:sz w:val="24"/>
          <w:szCs w:val="24"/>
        </w:rPr>
        <w:tab/>
      </w:r>
      <w:r w:rsidRPr="00E834EF">
        <w:rPr>
          <w:rFonts w:ascii="Times New Roman" w:hAnsi="Times New Roman"/>
          <w:spacing w:val="-2"/>
          <w:sz w:val="24"/>
          <w:szCs w:val="24"/>
        </w:rPr>
        <w:tab/>
        <w:t>(naam) ……………………………., scriba</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08352B"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Pr>
          <w:rFonts w:ascii="Times New Roman" w:hAnsi="Times New Roman"/>
          <w:spacing w:val="-2"/>
          <w:sz w:val="24"/>
          <w:szCs w:val="24"/>
        </w:rPr>
        <w:t>….</w:t>
      </w:r>
      <w:r w:rsidR="00D836C1" w:rsidRPr="00E834EF">
        <w:rPr>
          <w:rFonts w:ascii="Times New Roman" w:hAnsi="Times New Roman"/>
          <w:spacing w:val="-2"/>
          <w:sz w:val="24"/>
          <w:szCs w:val="24"/>
        </w:rPr>
        <w:t>…………</w:t>
      </w:r>
      <w:r w:rsidR="00D836C1" w:rsidRPr="00E834EF">
        <w:rPr>
          <w:rFonts w:ascii="Times New Roman" w:hAnsi="Times New Roman"/>
          <w:spacing w:val="-2"/>
          <w:sz w:val="24"/>
          <w:szCs w:val="24"/>
        </w:rPr>
        <w:tab/>
      </w:r>
      <w:r w:rsidR="00D836C1" w:rsidRPr="00E834EF">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w:t>
      </w:r>
      <w:r w:rsidR="00D836C1" w:rsidRPr="00E834EF">
        <w:rPr>
          <w:rFonts w:ascii="Times New Roman" w:hAnsi="Times New Roman"/>
          <w:spacing w:val="-2"/>
          <w:sz w:val="24"/>
          <w:szCs w:val="24"/>
        </w:rPr>
        <w:t>………………..</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Goedgekeurd door het breed moderamen van de classis ………………</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op ………………………………………………..</w:t>
      </w:r>
      <w:r w:rsidRPr="00E834EF">
        <w:rPr>
          <w:rFonts w:ascii="Times New Roman" w:hAnsi="Times New Roman"/>
          <w:spacing w:val="-2"/>
          <w:sz w:val="24"/>
          <w:szCs w:val="24"/>
        </w:rPr>
        <w:tab/>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(naam) …………………………….,</w:t>
      </w:r>
      <w:r w:rsidR="00053CEE">
        <w:rPr>
          <w:rFonts w:ascii="Times New Roman" w:hAnsi="Times New Roman"/>
          <w:spacing w:val="-2"/>
          <w:sz w:val="24"/>
          <w:szCs w:val="24"/>
        </w:rPr>
        <w:t xml:space="preserve"> preses</w:t>
      </w:r>
      <w:r w:rsidRPr="00E834EF">
        <w:rPr>
          <w:rFonts w:ascii="Times New Roman" w:hAnsi="Times New Roman"/>
          <w:spacing w:val="-2"/>
          <w:sz w:val="24"/>
          <w:szCs w:val="24"/>
        </w:rPr>
        <w:tab/>
        <w:t xml:space="preserve">(naam) ……………………………., </w:t>
      </w:r>
      <w:r w:rsidR="00053CEE">
        <w:rPr>
          <w:rFonts w:ascii="Times New Roman" w:hAnsi="Times New Roman"/>
          <w:spacing w:val="-2"/>
          <w:sz w:val="24"/>
          <w:szCs w:val="24"/>
        </w:rPr>
        <w:t>scriba</w:t>
      </w: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p>
    <w:p w:rsidR="00D836C1" w:rsidRPr="00E834EF" w:rsidRDefault="00D836C1" w:rsidP="00D836C1">
      <w:pPr>
        <w:tabs>
          <w:tab w:val="left" w:pos="-1134"/>
          <w:tab w:val="left" w:pos="-414"/>
          <w:tab w:val="left" w:pos="0"/>
          <w:tab w:val="left" w:pos="198"/>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rPr>
          <w:rFonts w:ascii="Times New Roman" w:hAnsi="Times New Roman"/>
          <w:spacing w:val="-2"/>
          <w:sz w:val="24"/>
          <w:szCs w:val="24"/>
        </w:rPr>
      </w:pPr>
      <w:r w:rsidRPr="00E834EF">
        <w:rPr>
          <w:rFonts w:ascii="Times New Roman" w:hAnsi="Times New Roman"/>
          <w:spacing w:val="-2"/>
          <w:sz w:val="24"/>
          <w:szCs w:val="24"/>
        </w:rPr>
        <w:t>………………</w:t>
      </w:r>
      <w:r w:rsidRPr="00E834EF">
        <w:rPr>
          <w:rFonts w:ascii="Times New Roman" w:hAnsi="Times New Roman"/>
          <w:spacing w:val="-2"/>
          <w:sz w:val="24"/>
          <w:szCs w:val="24"/>
        </w:rPr>
        <w:tab/>
      </w:r>
      <w:r w:rsidRPr="00E834EF">
        <w:rPr>
          <w:rFonts w:ascii="Times New Roman" w:hAnsi="Times New Roman"/>
          <w:spacing w:val="-2"/>
          <w:sz w:val="24"/>
          <w:szCs w:val="24"/>
        </w:rPr>
        <w:tab/>
      </w:r>
      <w:r w:rsidR="0008352B">
        <w:rPr>
          <w:rFonts w:ascii="Times New Roman" w:hAnsi="Times New Roman"/>
          <w:spacing w:val="-2"/>
          <w:sz w:val="24"/>
          <w:szCs w:val="24"/>
        </w:rPr>
        <w:tab/>
      </w:r>
      <w:r w:rsidR="0008352B">
        <w:rPr>
          <w:rFonts w:ascii="Times New Roman" w:hAnsi="Times New Roman"/>
          <w:spacing w:val="-2"/>
          <w:sz w:val="24"/>
          <w:szCs w:val="24"/>
        </w:rPr>
        <w:tab/>
      </w:r>
      <w:r w:rsidR="0008352B">
        <w:rPr>
          <w:rFonts w:ascii="Times New Roman" w:hAnsi="Times New Roman"/>
          <w:spacing w:val="-2"/>
          <w:sz w:val="24"/>
          <w:szCs w:val="24"/>
        </w:rPr>
        <w:tab/>
      </w:r>
      <w:r w:rsidR="0008352B">
        <w:rPr>
          <w:rFonts w:ascii="Times New Roman" w:hAnsi="Times New Roman"/>
          <w:spacing w:val="-2"/>
          <w:sz w:val="24"/>
          <w:szCs w:val="24"/>
        </w:rPr>
        <w:tab/>
      </w:r>
      <w:r w:rsidRPr="00E834EF">
        <w:rPr>
          <w:rFonts w:ascii="Times New Roman" w:hAnsi="Times New Roman"/>
          <w:spacing w:val="-2"/>
          <w:sz w:val="24"/>
          <w:szCs w:val="24"/>
        </w:rPr>
        <w:t>………………………..</w:t>
      </w:r>
    </w:p>
    <w:sectPr w:rsidR="00D836C1" w:rsidRPr="00E834EF" w:rsidSect="00907251">
      <w:footerReference w:type="default" r:id="rId10"/>
      <w:endnotePr>
        <w:numFmt w:val="decimal"/>
      </w:endnotePr>
      <w:pgSz w:w="11906" w:h="16838"/>
      <w:pgMar w:top="1134" w:right="1134" w:bottom="1134" w:left="1134" w:header="1134" w:footer="1134" w:gutter="0"/>
      <w:pgNumType w:start="2"/>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F4" w:rsidRDefault="001420F4" w:rsidP="00862F79">
      <w:r>
        <w:separator/>
      </w:r>
    </w:p>
  </w:endnote>
  <w:endnote w:type="continuationSeparator" w:id="0">
    <w:p w:rsidR="001420F4" w:rsidRDefault="001420F4" w:rsidP="0086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61" w:rsidRPr="004768AF" w:rsidRDefault="001420F4">
    <w:pPr>
      <w:pStyle w:val="Voettekst"/>
      <w:jc w:val="right"/>
      <w:rPr>
        <w:rFonts w:ascii="Calibri" w:hAnsi="Calibri"/>
        <w:sz w:val="22"/>
      </w:rPr>
    </w:pPr>
    <w:r w:rsidRPr="004768AF">
      <w:rPr>
        <w:rFonts w:ascii="Calibri" w:hAnsi="Calibri"/>
        <w:sz w:val="22"/>
      </w:rPr>
      <w:t xml:space="preserve">Pagina </w:t>
    </w:r>
    <w:r w:rsidRPr="004768AF">
      <w:rPr>
        <w:rFonts w:ascii="Calibri" w:hAnsi="Calibri"/>
        <w:b/>
        <w:sz w:val="22"/>
        <w:szCs w:val="24"/>
      </w:rPr>
      <w:fldChar w:fldCharType="begin"/>
    </w:r>
    <w:r w:rsidRPr="004768AF">
      <w:rPr>
        <w:rFonts w:ascii="Calibri" w:hAnsi="Calibri"/>
        <w:b/>
        <w:sz w:val="22"/>
      </w:rPr>
      <w:instrText>PAGE</w:instrText>
    </w:r>
    <w:r w:rsidRPr="004768AF">
      <w:rPr>
        <w:rFonts w:ascii="Calibri" w:hAnsi="Calibri"/>
        <w:b/>
        <w:sz w:val="22"/>
        <w:szCs w:val="24"/>
      </w:rPr>
      <w:fldChar w:fldCharType="separate"/>
    </w:r>
    <w:r w:rsidR="00BF232D">
      <w:rPr>
        <w:rFonts w:ascii="Calibri" w:hAnsi="Calibri"/>
        <w:b/>
        <w:noProof/>
        <w:sz w:val="22"/>
      </w:rPr>
      <w:t>9</w:t>
    </w:r>
    <w:r w:rsidRPr="004768AF">
      <w:rPr>
        <w:rFonts w:ascii="Calibri" w:hAnsi="Calibri"/>
        <w:b/>
        <w:sz w:val="22"/>
        <w:szCs w:val="24"/>
      </w:rPr>
      <w:fldChar w:fldCharType="end"/>
    </w:r>
    <w:r w:rsidRPr="004768AF">
      <w:rPr>
        <w:rFonts w:ascii="Calibri" w:hAnsi="Calibri"/>
        <w:sz w:val="22"/>
      </w:rPr>
      <w:t xml:space="preserve"> van </w:t>
    </w:r>
    <w:r w:rsidRPr="004768AF">
      <w:rPr>
        <w:rFonts w:ascii="Calibri" w:hAnsi="Calibri"/>
        <w:b/>
        <w:sz w:val="22"/>
        <w:szCs w:val="24"/>
      </w:rPr>
      <w:fldChar w:fldCharType="begin"/>
    </w:r>
    <w:r w:rsidRPr="004768AF">
      <w:rPr>
        <w:rFonts w:ascii="Calibri" w:hAnsi="Calibri"/>
        <w:b/>
        <w:sz w:val="22"/>
      </w:rPr>
      <w:instrText>NUMPAGES</w:instrText>
    </w:r>
    <w:r w:rsidRPr="004768AF">
      <w:rPr>
        <w:rFonts w:ascii="Calibri" w:hAnsi="Calibri"/>
        <w:b/>
        <w:sz w:val="22"/>
        <w:szCs w:val="24"/>
      </w:rPr>
      <w:fldChar w:fldCharType="separate"/>
    </w:r>
    <w:r w:rsidR="00BF232D">
      <w:rPr>
        <w:rFonts w:ascii="Calibri" w:hAnsi="Calibri"/>
        <w:b/>
        <w:noProof/>
        <w:sz w:val="22"/>
      </w:rPr>
      <w:t>9</w:t>
    </w:r>
    <w:r w:rsidRPr="004768AF">
      <w:rPr>
        <w:rFonts w:ascii="Calibri" w:hAnsi="Calibri"/>
        <w:b/>
        <w:sz w:val="22"/>
        <w:szCs w:val="24"/>
      </w:rPr>
      <w:fldChar w:fldCharType="end"/>
    </w:r>
  </w:p>
  <w:p w:rsidR="00503F61" w:rsidRDefault="001420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F4" w:rsidRDefault="001420F4" w:rsidP="00862F79">
      <w:r>
        <w:separator/>
      </w:r>
    </w:p>
  </w:footnote>
  <w:footnote w:type="continuationSeparator" w:id="0">
    <w:p w:rsidR="001420F4" w:rsidRDefault="001420F4" w:rsidP="0086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79" w:rsidRPr="00862F79" w:rsidRDefault="00862F79" w:rsidP="00862F79">
    <w:pPr>
      <w:pStyle w:val="Koptekst"/>
      <w:jc w:val="center"/>
      <w:rPr>
        <w:rFonts w:ascii="Times New Roman" w:hAnsi="Times New Roman"/>
        <w:sz w:val="24"/>
        <w:szCs w:val="24"/>
      </w:rPr>
    </w:pPr>
    <w:r w:rsidRPr="00862F79">
      <w:rPr>
        <w:rFonts w:ascii="Times New Roman" w:hAnsi="Times New Roman"/>
        <w:sz w:val="24"/>
        <w:szCs w:val="24"/>
      </w:rPr>
      <w:t>Plaatselijke regeling college van kerkvoogden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7D8"/>
    <w:multiLevelType w:val="hybridMultilevel"/>
    <w:tmpl w:val="E312E2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06090B"/>
    <w:multiLevelType w:val="hybridMultilevel"/>
    <w:tmpl w:val="E15891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7504410"/>
    <w:multiLevelType w:val="hybridMultilevel"/>
    <w:tmpl w:val="A64E8E38"/>
    <w:lvl w:ilvl="0" w:tplc="5F50FD86">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11A4E42"/>
    <w:multiLevelType w:val="hybridMultilevel"/>
    <w:tmpl w:val="01CC6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850A5F"/>
    <w:multiLevelType w:val="hybridMultilevel"/>
    <w:tmpl w:val="F2FE9CFA"/>
    <w:lvl w:ilvl="0" w:tplc="AFE091C6">
      <w:start w:val="1"/>
      <w:numFmt w:val="decimal"/>
      <w:lvlText w:val="%1."/>
      <w:lvlJc w:val="left"/>
      <w:pPr>
        <w:ind w:left="360" w:hanging="360"/>
      </w:pPr>
      <w:rPr>
        <w:rFonts w:hint="default"/>
        <w:b w:val="0"/>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B640D4F"/>
    <w:multiLevelType w:val="hybridMultilevel"/>
    <w:tmpl w:val="63F2BF26"/>
    <w:lvl w:ilvl="0" w:tplc="F89E85B0">
      <w:start w:val="1"/>
      <w:numFmt w:val="bullet"/>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BDB5FED"/>
    <w:multiLevelType w:val="hybridMultilevel"/>
    <w:tmpl w:val="D13A31F0"/>
    <w:lvl w:ilvl="0" w:tplc="3F02A2E6">
      <w:start w:val="1"/>
      <w:numFmt w:val="decimal"/>
      <w:lvlText w:val="%1."/>
      <w:lvlJc w:val="left"/>
      <w:pPr>
        <w:tabs>
          <w:tab w:val="num" w:pos="360"/>
        </w:tabs>
        <w:ind w:left="360" w:hanging="360"/>
      </w:pPr>
      <w:rPr>
        <w:sz w:val="24"/>
        <w:szCs w:val="24"/>
      </w:rPr>
    </w:lvl>
    <w:lvl w:ilvl="1" w:tplc="727C999E">
      <w:start w:val="4"/>
      <w:numFmt w:val="decimal"/>
      <w:lvlText w:val="%2."/>
      <w:lvlJc w:val="left"/>
      <w:pPr>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F0C5508"/>
    <w:multiLevelType w:val="hybridMultilevel"/>
    <w:tmpl w:val="7090B08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F117791"/>
    <w:multiLevelType w:val="hybridMultilevel"/>
    <w:tmpl w:val="6F407C92"/>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03B3102"/>
    <w:multiLevelType w:val="hybridMultilevel"/>
    <w:tmpl w:val="BD5872D6"/>
    <w:lvl w:ilvl="0" w:tplc="04130019">
      <w:start w:val="1"/>
      <w:numFmt w:val="lowerLetter"/>
      <w:lvlText w:val="%1."/>
      <w:lvlJc w:val="left"/>
      <w:pPr>
        <w:ind w:left="720" w:hanging="360"/>
      </w:pPr>
      <w:rPr>
        <w:rFonts w:hint="default"/>
        <w:color w:val="0C1113"/>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0627946"/>
    <w:multiLevelType w:val="hybridMultilevel"/>
    <w:tmpl w:val="6638F6A4"/>
    <w:lvl w:ilvl="0" w:tplc="29FE5298">
      <w:numFmt w:val="bullet"/>
      <w:lvlText w:val="-"/>
      <w:lvlJc w:val="left"/>
      <w:pPr>
        <w:tabs>
          <w:tab w:val="num" w:pos="795"/>
        </w:tabs>
        <w:ind w:left="795" w:hanging="360"/>
      </w:pPr>
      <w:rPr>
        <w:rFonts w:ascii="Calibri" w:eastAsia="Times New Roman" w:hAnsi="Calibri" w:cs="Times New Roman" w:hint="default"/>
      </w:rPr>
    </w:lvl>
    <w:lvl w:ilvl="1" w:tplc="04130001">
      <w:start w:val="1"/>
      <w:numFmt w:val="bullet"/>
      <w:lvlText w:val=""/>
      <w:lvlJc w:val="left"/>
      <w:pPr>
        <w:tabs>
          <w:tab w:val="num" w:pos="1515"/>
        </w:tabs>
        <w:ind w:left="1515" w:hanging="360"/>
      </w:pPr>
      <w:rPr>
        <w:rFonts w:ascii="Symbol" w:hAnsi="Symbol" w:hint="default"/>
      </w:rPr>
    </w:lvl>
    <w:lvl w:ilvl="2" w:tplc="211EC738">
      <w:numFmt w:val="bullet"/>
      <w:lvlText w:val="-"/>
      <w:lvlJc w:val="left"/>
      <w:pPr>
        <w:tabs>
          <w:tab w:val="num" w:pos="2415"/>
        </w:tabs>
        <w:ind w:left="2415" w:hanging="360"/>
      </w:pPr>
      <w:rPr>
        <w:rFonts w:ascii="Times New Roman" w:eastAsia="Times New Roman" w:hAnsi="Times New Roman" w:cs="Times New Roman" w:hint="default"/>
      </w:rPr>
    </w:lvl>
    <w:lvl w:ilvl="3" w:tplc="0413000F" w:tentative="1">
      <w:start w:val="1"/>
      <w:numFmt w:val="decimal"/>
      <w:lvlText w:val="%4."/>
      <w:lvlJc w:val="left"/>
      <w:pPr>
        <w:tabs>
          <w:tab w:val="num" w:pos="2955"/>
        </w:tabs>
        <w:ind w:left="2955" w:hanging="360"/>
      </w:pPr>
    </w:lvl>
    <w:lvl w:ilvl="4" w:tplc="04130019" w:tentative="1">
      <w:start w:val="1"/>
      <w:numFmt w:val="lowerLetter"/>
      <w:lvlText w:val="%5."/>
      <w:lvlJc w:val="left"/>
      <w:pPr>
        <w:tabs>
          <w:tab w:val="num" w:pos="3675"/>
        </w:tabs>
        <w:ind w:left="3675" w:hanging="360"/>
      </w:pPr>
    </w:lvl>
    <w:lvl w:ilvl="5" w:tplc="0413001B" w:tentative="1">
      <w:start w:val="1"/>
      <w:numFmt w:val="lowerRoman"/>
      <w:lvlText w:val="%6."/>
      <w:lvlJc w:val="right"/>
      <w:pPr>
        <w:tabs>
          <w:tab w:val="num" w:pos="4395"/>
        </w:tabs>
        <w:ind w:left="4395" w:hanging="180"/>
      </w:pPr>
    </w:lvl>
    <w:lvl w:ilvl="6" w:tplc="0413000F" w:tentative="1">
      <w:start w:val="1"/>
      <w:numFmt w:val="decimal"/>
      <w:lvlText w:val="%7."/>
      <w:lvlJc w:val="left"/>
      <w:pPr>
        <w:tabs>
          <w:tab w:val="num" w:pos="5115"/>
        </w:tabs>
        <w:ind w:left="5115" w:hanging="360"/>
      </w:pPr>
    </w:lvl>
    <w:lvl w:ilvl="7" w:tplc="04130019" w:tentative="1">
      <w:start w:val="1"/>
      <w:numFmt w:val="lowerLetter"/>
      <w:lvlText w:val="%8."/>
      <w:lvlJc w:val="left"/>
      <w:pPr>
        <w:tabs>
          <w:tab w:val="num" w:pos="5835"/>
        </w:tabs>
        <w:ind w:left="5835" w:hanging="360"/>
      </w:pPr>
    </w:lvl>
    <w:lvl w:ilvl="8" w:tplc="0413001B" w:tentative="1">
      <w:start w:val="1"/>
      <w:numFmt w:val="lowerRoman"/>
      <w:lvlText w:val="%9."/>
      <w:lvlJc w:val="right"/>
      <w:pPr>
        <w:tabs>
          <w:tab w:val="num" w:pos="6555"/>
        </w:tabs>
        <w:ind w:left="6555" w:hanging="180"/>
      </w:pPr>
    </w:lvl>
  </w:abstractNum>
  <w:abstractNum w:abstractNumId="11">
    <w:nsid w:val="21AB4F25"/>
    <w:multiLevelType w:val="hybridMultilevel"/>
    <w:tmpl w:val="242E773A"/>
    <w:lvl w:ilvl="0" w:tplc="0413000F">
      <w:start w:val="1"/>
      <w:numFmt w:val="decimal"/>
      <w:lvlText w:val="%1."/>
      <w:lvlJc w:val="left"/>
      <w:pPr>
        <w:tabs>
          <w:tab w:val="num" w:pos="360"/>
        </w:tabs>
        <w:ind w:left="360" w:hanging="360"/>
      </w:pPr>
      <w:rPr>
        <w:rFonts w:hint="default"/>
      </w:rPr>
    </w:lvl>
    <w:lvl w:ilvl="1" w:tplc="0413000F">
      <w:start w:val="1"/>
      <w:numFmt w:val="decimal"/>
      <w:lvlText w:val="%2."/>
      <w:lvlJc w:val="left"/>
      <w:pPr>
        <w:tabs>
          <w:tab w:val="num" w:pos="1005"/>
        </w:tabs>
        <w:ind w:left="1005" w:hanging="360"/>
      </w:pPr>
      <w:rPr>
        <w:rFonts w:hint="default"/>
      </w:rPr>
    </w:lvl>
    <w:lvl w:ilvl="2" w:tplc="FFFFFFFF" w:tentative="1">
      <w:start w:val="1"/>
      <w:numFmt w:val="bullet"/>
      <w:lvlText w:val=""/>
      <w:lvlJc w:val="left"/>
      <w:pPr>
        <w:tabs>
          <w:tab w:val="num" w:pos="1725"/>
        </w:tabs>
        <w:ind w:left="1725" w:hanging="360"/>
      </w:pPr>
      <w:rPr>
        <w:rFonts w:ascii="Wingdings" w:hAnsi="Wingdings" w:hint="default"/>
      </w:rPr>
    </w:lvl>
    <w:lvl w:ilvl="3" w:tplc="FFFFFFFF" w:tentative="1">
      <w:start w:val="1"/>
      <w:numFmt w:val="bullet"/>
      <w:lvlText w:val=""/>
      <w:lvlJc w:val="left"/>
      <w:pPr>
        <w:tabs>
          <w:tab w:val="num" w:pos="2445"/>
        </w:tabs>
        <w:ind w:left="2445" w:hanging="360"/>
      </w:pPr>
      <w:rPr>
        <w:rFonts w:ascii="Symbol" w:hAnsi="Symbol" w:hint="default"/>
      </w:rPr>
    </w:lvl>
    <w:lvl w:ilvl="4" w:tplc="FFFFFFFF" w:tentative="1">
      <w:start w:val="1"/>
      <w:numFmt w:val="bullet"/>
      <w:lvlText w:val="o"/>
      <w:lvlJc w:val="left"/>
      <w:pPr>
        <w:tabs>
          <w:tab w:val="num" w:pos="3165"/>
        </w:tabs>
        <w:ind w:left="3165" w:hanging="360"/>
      </w:pPr>
      <w:rPr>
        <w:rFonts w:ascii="Courier New" w:hAnsi="Courier New" w:cs="Courier New" w:hint="default"/>
      </w:rPr>
    </w:lvl>
    <w:lvl w:ilvl="5" w:tplc="FFFFFFFF" w:tentative="1">
      <w:start w:val="1"/>
      <w:numFmt w:val="bullet"/>
      <w:lvlText w:val=""/>
      <w:lvlJc w:val="left"/>
      <w:pPr>
        <w:tabs>
          <w:tab w:val="num" w:pos="3885"/>
        </w:tabs>
        <w:ind w:left="3885" w:hanging="360"/>
      </w:pPr>
      <w:rPr>
        <w:rFonts w:ascii="Wingdings" w:hAnsi="Wingdings" w:hint="default"/>
      </w:rPr>
    </w:lvl>
    <w:lvl w:ilvl="6" w:tplc="FFFFFFFF" w:tentative="1">
      <w:start w:val="1"/>
      <w:numFmt w:val="bullet"/>
      <w:lvlText w:val=""/>
      <w:lvlJc w:val="left"/>
      <w:pPr>
        <w:tabs>
          <w:tab w:val="num" w:pos="4605"/>
        </w:tabs>
        <w:ind w:left="4605" w:hanging="360"/>
      </w:pPr>
      <w:rPr>
        <w:rFonts w:ascii="Symbol" w:hAnsi="Symbol" w:hint="default"/>
      </w:rPr>
    </w:lvl>
    <w:lvl w:ilvl="7" w:tplc="FFFFFFFF" w:tentative="1">
      <w:start w:val="1"/>
      <w:numFmt w:val="bullet"/>
      <w:lvlText w:val="o"/>
      <w:lvlJc w:val="left"/>
      <w:pPr>
        <w:tabs>
          <w:tab w:val="num" w:pos="5325"/>
        </w:tabs>
        <w:ind w:left="5325" w:hanging="360"/>
      </w:pPr>
      <w:rPr>
        <w:rFonts w:ascii="Courier New" w:hAnsi="Courier New" w:cs="Courier New" w:hint="default"/>
      </w:rPr>
    </w:lvl>
    <w:lvl w:ilvl="8" w:tplc="FFFFFFFF" w:tentative="1">
      <w:start w:val="1"/>
      <w:numFmt w:val="bullet"/>
      <w:lvlText w:val=""/>
      <w:lvlJc w:val="left"/>
      <w:pPr>
        <w:tabs>
          <w:tab w:val="num" w:pos="6045"/>
        </w:tabs>
        <w:ind w:left="6045" w:hanging="360"/>
      </w:pPr>
      <w:rPr>
        <w:rFonts w:ascii="Wingdings" w:hAnsi="Wingdings" w:hint="default"/>
      </w:rPr>
    </w:lvl>
  </w:abstractNum>
  <w:abstractNum w:abstractNumId="12">
    <w:nsid w:val="23EC50E3"/>
    <w:multiLevelType w:val="hybridMultilevel"/>
    <w:tmpl w:val="96061088"/>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2923962"/>
    <w:multiLevelType w:val="hybridMultilevel"/>
    <w:tmpl w:val="2E8AC8FA"/>
    <w:lvl w:ilvl="0" w:tplc="0413000F">
      <w:start w:val="1"/>
      <w:numFmt w:val="decimal"/>
      <w:lvlText w:val="%1."/>
      <w:lvlJc w:val="left"/>
      <w:pPr>
        <w:ind w:left="360" w:hanging="360"/>
      </w:pPr>
      <w:rPr>
        <w:rFonts w:hint="default"/>
        <w:color w:val="0C1113"/>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62A17B6"/>
    <w:multiLevelType w:val="hybridMultilevel"/>
    <w:tmpl w:val="C364887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F166AD0"/>
    <w:multiLevelType w:val="hybridMultilevel"/>
    <w:tmpl w:val="12324B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47861EA"/>
    <w:multiLevelType w:val="hybridMultilevel"/>
    <w:tmpl w:val="41C0E9B6"/>
    <w:lvl w:ilvl="0" w:tplc="744E4922">
      <w:start w:val="1"/>
      <w:numFmt w:val="decimal"/>
      <w:lvlText w:val="%1."/>
      <w:lvlJc w:val="left"/>
      <w:pPr>
        <w:tabs>
          <w:tab w:val="num" w:pos="360"/>
        </w:tabs>
        <w:ind w:left="360" w:hanging="360"/>
      </w:pPr>
      <w:rPr>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71109A4"/>
    <w:multiLevelType w:val="hybridMultilevel"/>
    <w:tmpl w:val="1B2249F2"/>
    <w:lvl w:ilvl="0" w:tplc="04130019">
      <w:start w:val="1"/>
      <w:numFmt w:val="lowerLetter"/>
      <w:lvlText w:val="%1."/>
      <w:lvlJc w:val="left"/>
      <w:pPr>
        <w:ind w:left="720" w:hanging="360"/>
      </w:pPr>
      <w:rPr>
        <w:rFonts w:hint="default"/>
        <w:color w:val="0C1113"/>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7C7A58"/>
    <w:multiLevelType w:val="hybridMultilevel"/>
    <w:tmpl w:val="BEF67EDC"/>
    <w:lvl w:ilvl="0" w:tplc="29FE5298">
      <w:numFmt w:val="bullet"/>
      <w:lvlText w:val="-"/>
      <w:lvlJc w:val="left"/>
      <w:pPr>
        <w:tabs>
          <w:tab w:val="num" w:pos="720"/>
        </w:tabs>
        <w:ind w:left="720" w:hanging="360"/>
      </w:pPr>
      <w:rPr>
        <w:rFonts w:ascii="Calibri" w:eastAsia="Times New Roman" w:hAnsi="Calibri" w:cs="Times New Roman"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8B177CF"/>
    <w:multiLevelType w:val="hybridMultilevel"/>
    <w:tmpl w:val="38EC0236"/>
    <w:lvl w:ilvl="0" w:tplc="29FE529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35A61E9"/>
    <w:multiLevelType w:val="hybridMultilevel"/>
    <w:tmpl w:val="39C0FF22"/>
    <w:lvl w:ilvl="0" w:tplc="840AEC42">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569E2BFB"/>
    <w:multiLevelType w:val="hybridMultilevel"/>
    <w:tmpl w:val="E67A7EB8"/>
    <w:lvl w:ilvl="0" w:tplc="04130019">
      <w:start w:val="1"/>
      <w:numFmt w:val="lowerLetter"/>
      <w:lvlText w:val="%1."/>
      <w:lvlJc w:val="left"/>
      <w:pPr>
        <w:tabs>
          <w:tab w:val="num" w:pos="720"/>
        </w:tabs>
        <w:ind w:left="720" w:hanging="360"/>
      </w:pPr>
      <w:rPr>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7A47B23"/>
    <w:multiLevelType w:val="hybridMultilevel"/>
    <w:tmpl w:val="928EF696"/>
    <w:lvl w:ilvl="0" w:tplc="04130019">
      <w:start w:val="1"/>
      <w:numFmt w:val="lowerLetter"/>
      <w:lvlText w:val="%1."/>
      <w:lvlJc w:val="left"/>
      <w:pPr>
        <w:tabs>
          <w:tab w:val="num" w:pos="720"/>
        </w:tabs>
        <w:ind w:left="720" w:hanging="360"/>
      </w:pPr>
      <w:rPr>
        <w:rFonts w:hint="default"/>
        <w:b w:val="0"/>
        <w:i w:val="0"/>
      </w:rPr>
    </w:lvl>
    <w:lvl w:ilvl="1" w:tplc="A8682766">
      <w:start w:val="1"/>
      <w:numFmt w:val="lowerLetter"/>
      <w:lvlText w:val="%2."/>
      <w:lvlJc w:val="left"/>
      <w:pPr>
        <w:tabs>
          <w:tab w:val="num" w:pos="1440"/>
        </w:tabs>
        <w:ind w:left="1440" w:hanging="360"/>
      </w:pPr>
      <w:rPr>
        <w:color w:val="auto"/>
      </w:rPr>
    </w:lvl>
    <w:lvl w:ilvl="2" w:tplc="0413000F">
      <w:start w:val="1"/>
      <w:numFmt w:val="decimal"/>
      <w:lvlText w:val="%3."/>
      <w:lvlJc w:val="left"/>
      <w:pPr>
        <w:tabs>
          <w:tab w:val="num" w:pos="2340"/>
        </w:tabs>
        <w:ind w:left="2340" w:hanging="360"/>
      </w:pPr>
      <w:rPr>
        <w:b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7EA7011"/>
    <w:multiLevelType w:val="hybridMultilevel"/>
    <w:tmpl w:val="028888F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9A37D40"/>
    <w:multiLevelType w:val="hybridMultilevel"/>
    <w:tmpl w:val="6B78535C"/>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053163F"/>
    <w:multiLevelType w:val="hybridMultilevel"/>
    <w:tmpl w:val="4FCC99B2"/>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7351D82"/>
    <w:multiLevelType w:val="hybridMultilevel"/>
    <w:tmpl w:val="E15891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7920A77"/>
    <w:multiLevelType w:val="hybridMultilevel"/>
    <w:tmpl w:val="242E773A"/>
    <w:lvl w:ilvl="0" w:tplc="0413000F">
      <w:start w:val="1"/>
      <w:numFmt w:val="decimal"/>
      <w:lvlText w:val="%1."/>
      <w:lvlJc w:val="left"/>
      <w:pPr>
        <w:tabs>
          <w:tab w:val="num" w:pos="360"/>
        </w:tabs>
        <w:ind w:left="360" w:hanging="360"/>
      </w:pPr>
      <w:rPr>
        <w:rFonts w:hint="default"/>
      </w:rPr>
    </w:lvl>
    <w:lvl w:ilvl="1" w:tplc="0413000F">
      <w:start w:val="1"/>
      <w:numFmt w:val="decimal"/>
      <w:lvlText w:val="%2."/>
      <w:lvlJc w:val="left"/>
      <w:pPr>
        <w:tabs>
          <w:tab w:val="num" w:pos="1005"/>
        </w:tabs>
        <w:ind w:left="1005" w:hanging="360"/>
      </w:pPr>
      <w:rPr>
        <w:rFonts w:hint="default"/>
      </w:rPr>
    </w:lvl>
    <w:lvl w:ilvl="2" w:tplc="FFFFFFFF" w:tentative="1">
      <w:start w:val="1"/>
      <w:numFmt w:val="bullet"/>
      <w:lvlText w:val=""/>
      <w:lvlJc w:val="left"/>
      <w:pPr>
        <w:tabs>
          <w:tab w:val="num" w:pos="1725"/>
        </w:tabs>
        <w:ind w:left="1725" w:hanging="360"/>
      </w:pPr>
      <w:rPr>
        <w:rFonts w:ascii="Wingdings" w:hAnsi="Wingdings" w:hint="default"/>
      </w:rPr>
    </w:lvl>
    <w:lvl w:ilvl="3" w:tplc="FFFFFFFF" w:tentative="1">
      <w:start w:val="1"/>
      <w:numFmt w:val="bullet"/>
      <w:lvlText w:val=""/>
      <w:lvlJc w:val="left"/>
      <w:pPr>
        <w:tabs>
          <w:tab w:val="num" w:pos="2445"/>
        </w:tabs>
        <w:ind w:left="2445" w:hanging="360"/>
      </w:pPr>
      <w:rPr>
        <w:rFonts w:ascii="Symbol" w:hAnsi="Symbol" w:hint="default"/>
      </w:rPr>
    </w:lvl>
    <w:lvl w:ilvl="4" w:tplc="FFFFFFFF" w:tentative="1">
      <w:start w:val="1"/>
      <w:numFmt w:val="bullet"/>
      <w:lvlText w:val="o"/>
      <w:lvlJc w:val="left"/>
      <w:pPr>
        <w:tabs>
          <w:tab w:val="num" w:pos="3165"/>
        </w:tabs>
        <w:ind w:left="3165" w:hanging="360"/>
      </w:pPr>
      <w:rPr>
        <w:rFonts w:ascii="Courier New" w:hAnsi="Courier New" w:cs="Courier New" w:hint="default"/>
      </w:rPr>
    </w:lvl>
    <w:lvl w:ilvl="5" w:tplc="FFFFFFFF" w:tentative="1">
      <w:start w:val="1"/>
      <w:numFmt w:val="bullet"/>
      <w:lvlText w:val=""/>
      <w:lvlJc w:val="left"/>
      <w:pPr>
        <w:tabs>
          <w:tab w:val="num" w:pos="3885"/>
        </w:tabs>
        <w:ind w:left="3885" w:hanging="360"/>
      </w:pPr>
      <w:rPr>
        <w:rFonts w:ascii="Wingdings" w:hAnsi="Wingdings" w:hint="default"/>
      </w:rPr>
    </w:lvl>
    <w:lvl w:ilvl="6" w:tplc="FFFFFFFF" w:tentative="1">
      <w:start w:val="1"/>
      <w:numFmt w:val="bullet"/>
      <w:lvlText w:val=""/>
      <w:lvlJc w:val="left"/>
      <w:pPr>
        <w:tabs>
          <w:tab w:val="num" w:pos="4605"/>
        </w:tabs>
        <w:ind w:left="4605" w:hanging="360"/>
      </w:pPr>
      <w:rPr>
        <w:rFonts w:ascii="Symbol" w:hAnsi="Symbol" w:hint="default"/>
      </w:rPr>
    </w:lvl>
    <w:lvl w:ilvl="7" w:tplc="FFFFFFFF" w:tentative="1">
      <w:start w:val="1"/>
      <w:numFmt w:val="bullet"/>
      <w:lvlText w:val="o"/>
      <w:lvlJc w:val="left"/>
      <w:pPr>
        <w:tabs>
          <w:tab w:val="num" w:pos="5325"/>
        </w:tabs>
        <w:ind w:left="5325" w:hanging="360"/>
      </w:pPr>
      <w:rPr>
        <w:rFonts w:ascii="Courier New" w:hAnsi="Courier New" w:cs="Courier New" w:hint="default"/>
      </w:rPr>
    </w:lvl>
    <w:lvl w:ilvl="8" w:tplc="FFFFFFFF" w:tentative="1">
      <w:start w:val="1"/>
      <w:numFmt w:val="bullet"/>
      <w:lvlText w:val=""/>
      <w:lvlJc w:val="left"/>
      <w:pPr>
        <w:tabs>
          <w:tab w:val="num" w:pos="6045"/>
        </w:tabs>
        <w:ind w:left="6045" w:hanging="360"/>
      </w:pPr>
      <w:rPr>
        <w:rFonts w:ascii="Wingdings" w:hAnsi="Wingdings" w:hint="default"/>
      </w:rPr>
    </w:lvl>
  </w:abstractNum>
  <w:abstractNum w:abstractNumId="28">
    <w:nsid w:val="69DB3F0F"/>
    <w:multiLevelType w:val="hybridMultilevel"/>
    <w:tmpl w:val="B56A40A8"/>
    <w:lvl w:ilvl="0" w:tplc="29FE529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F23642A"/>
    <w:multiLevelType w:val="hybridMultilevel"/>
    <w:tmpl w:val="FE90677A"/>
    <w:lvl w:ilvl="0" w:tplc="213666D2">
      <w:start w:val="1"/>
      <w:numFmt w:val="decimal"/>
      <w:lvlText w:val="%1."/>
      <w:lvlJc w:val="left"/>
      <w:pPr>
        <w:tabs>
          <w:tab w:val="num" w:pos="360"/>
        </w:tabs>
        <w:ind w:left="360" w:hanging="360"/>
      </w:pPr>
      <w:rPr>
        <w:rFonts w:cs="Times New Roman"/>
        <w:b w:val="0"/>
        <w:i w:val="0"/>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6F375145"/>
    <w:multiLevelType w:val="hybridMultilevel"/>
    <w:tmpl w:val="1F86D1BC"/>
    <w:lvl w:ilvl="0" w:tplc="4B0801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56131E"/>
    <w:multiLevelType w:val="hybridMultilevel"/>
    <w:tmpl w:val="3A2057C4"/>
    <w:lvl w:ilvl="0" w:tplc="29FE5298">
      <w:numFmt w:val="bullet"/>
      <w:lvlText w:val="-"/>
      <w:lvlJc w:val="left"/>
      <w:pPr>
        <w:tabs>
          <w:tab w:val="num" w:pos="720"/>
        </w:tabs>
        <w:ind w:left="720" w:hanging="360"/>
      </w:pPr>
      <w:rPr>
        <w:rFonts w:ascii="Calibri" w:eastAsia="Times New Roman" w:hAnsi="Calibri" w:cs="Times New Roman" w:hint="default"/>
      </w:rPr>
    </w:lvl>
    <w:lvl w:ilvl="1" w:tplc="0413000F">
      <w:start w:val="1"/>
      <w:numFmt w:val="decimal"/>
      <w:lvlText w:val="%2."/>
      <w:lvlJc w:val="left"/>
      <w:pPr>
        <w:tabs>
          <w:tab w:val="num" w:pos="1365"/>
        </w:tabs>
        <w:ind w:left="1365" w:hanging="360"/>
      </w:pPr>
      <w:rPr>
        <w:rFonts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32">
    <w:nsid w:val="735B359E"/>
    <w:multiLevelType w:val="hybridMultilevel"/>
    <w:tmpl w:val="F0BCF122"/>
    <w:lvl w:ilvl="0" w:tplc="453EA9B8">
      <w:start w:val="1"/>
      <w:numFmt w:val="decimal"/>
      <w:lvlText w:val="%1."/>
      <w:lvlJc w:val="left"/>
      <w:pPr>
        <w:tabs>
          <w:tab w:val="num" w:pos="360"/>
        </w:tabs>
        <w:ind w:left="360" w:hanging="360"/>
      </w:pPr>
      <w:rPr>
        <w:i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76044F62"/>
    <w:multiLevelType w:val="hybridMultilevel"/>
    <w:tmpl w:val="CD06043A"/>
    <w:lvl w:ilvl="0" w:tplc="0413000F">
      <w:start w:val="1"/>
      <w:numFmt w:val="decimal"/>
      <w:lvlText w:val="%1."/>
      <w:lvlJc w:val="left"/>
      <w:pPr>
        <w:tabs>
          <w:tab w:val="num" w:pos="360"/>
        </w:tabs>
        <w:ind w:left="360" w:hanging="360"/>
      </w:pPr>
    </w:lvl>
    <w:lvl w:ilvl="1" w:tplc="F0488820">
      <w:start w:val="1"/>
      <w:numFmt w:val="decimal"/>
      <w:lvlText w:val="%2."/>
      <w:lvlJc w:val="left"/>
      <w:pPr>
        <w:tabs>
          <w:tab w:val="num" w:pos="1080"/>
        </w:tabs>
        <w:ind w:left="1080" w:hanging="360"/>
      </w:pPr>
      <w:rPr>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76A61CBA"/>
    <w:multiLevelType w:val="hybridMultilevel"/>
    <w:tmpl w:val="8F0C26AE"/>
    <w:lvl w:ilvl="0" w:tplc="04130019">
      <w:start w:val="1"/>
      <w:numFmt w:val="lowerLetter"/>
      <w:lvlText w:val="%1."/>
      <w:lvlJc w:val="left"/>
      <w:pPr>
        <w:ind w:left="720" w:hanging="360"/>
      </w:pPr>
      <w:rPr>
        <w:rFonts w:hint="default"/>
        <w:color w:val="0C1113"/>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82F651A"/>
    <w:multiLevelType w:val="hybridMultilevel"/>
    <w:tmpl w:val="DBD036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85814AA"/>
    <w:multiLevelType w:val="hybridMultilevel"/>
    <w:tmpl w:val="C2C81FDC"/>
    <w:lvl w:ilvl="0" w:tplc="29FE529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AD62CB7"/>
    <w:multiLevelType w:val="hybridMultilevel"/>
    <w:tmpl w:val="455A0012"/>
    <w:lvl w:ilvl="0" w:tplc="29FE5298">
      <w:numFmt w:val="bullet"/>
      <w:lvlText w:val="-"/>
      <w:lvlJc w:val="left"/>
      <w:pPr>
        <w:tabs>
          <w:tab w:val="num" w:pos="720"/>
        </w:tabs>
        <w:ind w:left="720" w:hanging="360"/>
      </w:pPr>
      <w:rPr>
        <w:rFonts w:ascii="Calibri" w:eastAsia="Times New Roman" w:hAnsi="Calibri" w:cs="Times New Roman" w:hint="default"/>
        <w:i w:val="0"/>
      </w:rPr>
    </w:lvl>
    <w:lvl w:ilvl="1" w:tplc="0413000F">
      <w:start w:val="1"/>
      <w:numFmt w:val="decimal"/>
      <w:lvlText w:val="%2."/>
      <w:lvlJc w:val="left"/>
      <w:pPr>
        <w:tabs>
          <w:tab w:val="num" w:pos="1800"/>
        </w:tabs>
        <w:ind w:left="1800" w:hanging="360"/>
      </w:pPr>
      <w:rPr>
        <w:rFonts w:cs="Times New Roman" w:hint="default"/>
        <w:i w:val="0"/>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2"/>
  </w:num>
  <w:num w:numId="4">
    <w:abstractNumId w:val="20"/>
  </w:num>
  <w:num w:numId="5">
    <w:abstractNumId w:val="7"/>
  </w:num>
  <w:num w:numId="6">
    <w:abstractNumId w:val="11"/>
  </w:num>
  <w:num w:numId="7">
    <w:abstractNumId w:val="28"/>
  </w:num>
  <w:num w:numId="8">
    <w:abstractNumId w:val="29"/>
  </w:num>
  <w:num w:numId="9">
    <w:abstractNumId w:val="33"/>
  </w:num>
  <w:num w:numId="10">
    <w:abstractNumId w:val="32"/>
  </w:num>
  <w:num w:numId="11">
    <w:abstractNumId w:val="16"/>
  </w:num>
  <w:num w:numId="12">
    <w:abstractNumId w:val="21"/>
  </w:num>
  <w:num w:numId="13">
    <w:abstractNumId w:val="36"/>
  </w:num>
  <w:num w:numId="14">
    <w:abstractNumId w:val="19"/>
  </w:num>
  <w:num w:numId="15">
    <w:abstractNumId w:val="18"/>
  </w:num>
  <w:num w:numId="16">
    <w:abstractNumId w:val="37"/>
  </w:num>
  <w:num w:numId="17">
    <w:abstractNumId w:val="10"/>
  </w:num>
  <w:num w:numId="18">
    <w:abstractNumId w:val="31"/>
  </w:num>
  <w:num w:numId="19">
    <w:abstractNumId w:val="15"/>
  </w:num>
  <w:num w:numId="20">
    <w:abstractNumId w:val="3"/>
  </w:num>
  <w:num w:numId="21">
    <w:abstractNumId w:val="4"/>
  </w:num>
  <w:num w:numId="22">
    <w:abstractNumId w:val="6"/>
  </w:num>
  <w:num w:numId="23">
    <w:abstractNumId w:val="24"/>
  </w:num>
  <w:num w:numId="24">
    <w:abstractNumId w:val="30"/>
  </w:num>
  <w:num w:numId="25">
    <w:abstractNumId w:val="25"/>
  </w:num>
  <w:num w:numId="26">
    <w:abstractNumId w:val="8"/>
  </w:num>
  <w:num w:numId="27">
    <w:abstractNumId w:val="22"/>
  </w:num>
  <w:num w:numId="28">
    <w:abstractNumId w:val="13"/>
  </w:num>
  <w:num w:numId="29">
    <w:abstractNumId w:val="17"/>
  </w:num>
  <w:num w:numId="30">
    <w:abstractNumId w:val="9"/>
  </w:num>
  <w:num w:numId="31">
    <w:abstractNumId w:val="34"/>
  </w:num>
  <w:num w:numId="32">
    <w:abstractNumId w:val="23"/>
  </w:num>
  <w:num w:numId="33">
    <w:abstractNumId w:val="12"/>
  </w:num>
  <w:num w:numId="34">
    <w:abstractNumId w:val="14"/>
  </w:num>
  <w:num w:numId="35">
    <w:abstractNumId w:val="35"/>
  </w:num>
  <w:num w:numId="36">
    <w:abstractNumId w:val="27"/>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C1"/>
    <w:rsid w:val="000040BB"/>
    <w:rsid w:val="00053CEE"/>
    <w:rsid w:val="0008352B"/>
    <w:rsid w:val="001420F4"/>
    <w:rsid w:val="00220C8B"/>
    <w:rsid w:val="00735E2A"/>
    <w:rsid w:val="007A5EC3"/>
    <w:rsid w:val="00862F79"/>
    <w:rsid w:val="008935F0"/>
    <w:rsid w:val="009A13C5"/>
    <w:rsid w:val="00B64D8F"/>
    <w:rsid w:val="00BA27A9"/>
    <w:rsid w:val="00BC6312"/>
    <w:rsid w:val="00BF232D"/>
    <w:rsid w:val="00D83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6C1"/>
    <w:pPr>
      <w:widowControl w:val="0"/>
      <w:spacing w:after="0" w:line="240" w:lineRule="auto"/>
    </w:pPr>
    <w:rPr>
      <w:rFonts w:ascii="Courier New" w:eastAsia="Times New Roman" w:hAnsi="Courier New" w:cs="Times New Roman"/>
      <w:snapToGrid w:val="0"/>
      <w:sz w:val="20"/>
      <w:szCs w:val="20"/>
      <w:lang w:eastAsia="nl-NL"/>
    </w:rPr>
  </w:style>
  <w:style w:type="paragraph" w:styleId="Kop1">
    <w:name w:val="heading 1"/>
    <w:basedOn w:val="Standaard"/>
    <w:next w:val="Standaard"/>
    <w:link w:val="Kop1Char"/>
    <w:uiPriority w:val="9"/>
    <w:qFormat/>
    <w:rsid w:val="00862F79"/>
    <w:pPr>
      <w:keepNext/>
      <w:spacing w:before="240" w:after="60"/>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6C1"/>
    <w:pPr>
      <w:ind w:left="708"/>
    </w:pPr>
  </w:style>
  <w:style w:type="paragraph" w:styleId="Voettekst">
    <w:name w:val="footer"/>
    <w:basedOn w:val="Standaard"/>
    <w:link w:val="VoettekstChar"/>
    <w:uiPriority w:val="99"/>
    <w:unhideWhenUsed/>
    <w:rsid w:val="00D836C1"/>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D836C1"/>
    <w:rPr>
      <w:rFonts w:ascii="Courier New" w:eastAsia="Times New Roman" w:hAnsi="Courier New" w:cs="Times New Roman"/>
      <w:snapToGrid w:val="0"/>
      <w:sz w:val="20"/>
      <w:szCs w:val="20"/>
      <w:lang w:val="x-none" w:eastAsia="x-none"/>
    </w:rPr>
  </w:style>
  <w:style w:type="paragraph" w:styleId="Tekstzonderopmaak">
    <w:name w:val="Plain Text"/>
    <w:basedOn w:val="Standaard"/>
    <w:link w:val="TekstzonderopmaakChar"/>
    <w:rsid w:val="00D836C1"/>
    <w:pPr>
      <w:widowControl/>
      <w:spacing w:before="240"/>
    </w:pPr>
    <w:rPr>
      <w:snapToGrid/>
      <w:lang w:val="x-none" w:eastAsia="en-US"/>
    </w:rPr>
  </w:style>
  <w:style w:type="character" w:customStyle="1" w:styleId="TekstzonderopmaakChar">
    <w:name w:val="Tekst zonder opmaak Char"/>
    <w:basedOn w:val="Standaardalinea-lettertype"/>
    <w:link w:val="Tekstzonderopmaak"/>
    <w:rsid w:val="00D836C1"/>
    <w:rPr>
      <w:rFonts w:ascii="Courier New" w:eastAsia="Times New Roman" w:hAnsi="Courier New" w:cs="Times New Roman"/>
      <w:sz w:val="20"/>
      <w:szCs w:val="20"/>
      <w:lang w:val="x-none"/>
    </w:rPr>
  </w:style>
  <w:style w:type="character" w:customStyle="1" w:styleId="Kop1Char">
    <w:name w:val="Kop 1 Char"/>
    <w:basedOn w:val="Standaardalinea-lettertype"/>
    <w:link w:val="Kop1"/>
    <w:uiPriority w:val="9"/>
    <w:rsid w:val="00862F79"/>
    <w:rPr>
      <w:rFonts w:ascii="Cambria" w:eastAsia="Times New Roman" w:hAnsi="Cambria" w:cs="Times New Roman"/>
      <w:b/>
      <w:bCs/>
      <w:snapToGrid w:val="0"/>
      <w:kern w:val="32"/>
      <w:sz w:val="32"/>
      <w:szCs w:val="32"/>
      <w:lang w:val="x-none" w:eastAsia="x-none"/>
    </w:rPr>
  </w:style>
  <w:style w:type="paragraph" w:styleId="Koptekst">
    <w:name w:val="header"/>
    <w:basedOn w:val="Standaard"/>
    <w:link w:val="KoptekstChar"/>
    <w:uiPriority w:val="99"/>
    <w:unhideWhenUsed/>
    <w:rsid w:val="00862F79"/>
    <w:pPr>
      <w:tabs>
        <w:tab w:val="center" w:pos="4536"/>
        <w:tab w:val="right" w:pos="9072"/>
      </w:tabs>
    </w:pPr>
  </w:style>
  <w:style w:type="character" w:customStyle="1" w:styleId="KoptekstChar">
    <w:name w:val="Koptekst Char"/>
    <w:basedOn w:val="Standaardalinea-lettertype"/>
    <w:link w:val="Koptekst"/>
    <w:uiPriority w:val="99"/>
    <w:rsid w:val="00862F79"/>
    <w:rPr>
      <w:rFonts w:ascii="Courier New" w:eastAsia="Times New Roman" w:hAnsi="Courier New" w:cs="Times New Roman"/>
      <w:snapToGrid w:val="0"/>
      <w:sz w:val="20"/>
      <w:szCs w:val="20"/>
      <w:lang w:eastAsia="nl-NL"/>
    </w:rPr>
  </w:style>
  <w:style w:type="paragraph" w:styleId="Inhopg1">
    <w:name w:val="toc 1"/>
    <w:basedOn w:val="Standaard"/>
    <w:next w:val="Standaard"/>
    <w:autoRedefine/>
    <w:uiPriority w:val="39"/>
    <w:unhideWhenUsed/>
    <w:rsid w:val="0008352B"/>
    <w:pPr>
      <w:spacing w:after="100"/>
    </w:pPr>
  </w:style>
  <w:style w:type="character" w:styleId="Hyperlink">
    <w:name w:val="Hyperlink"/>
    <w:basedOn w:val="Standaardalinea-lettertype"/>
    <w:uiPriority w:val="99"/>
    <w:unhideWhenUsed/>
    <w:rsid w:val="00083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6C1"/>
    <w:pPr>
      <w:widowControl w:val="0"/>
      <w:spacing w:after="0" w:line="240" w:lineRule="auto"/>
    </w:pPr>
    <w:rPr>
      <w:rFonts w:ascii="Courier New" w:eastAsia="Times New Roman" w:hAnsi="Courier New" w:cs="Times New Roman"/>
      <w:snapToGrid w:val="0"/>
      <w:sz w:val="20"/>
      <w:szCs w:val="20"/>
      <w:lang w:eastAsia="nl-NL"/>
    </w:rPr>
  </w:style>
  <w:style w:type="paragraph" w:styleId="Kop1">
    <w:name w:val="heading 1"/>
    <w:basedOn w:val="Standaard"/>
    <w:next w:val="Standaard"/>
    <w:link w:val="Kop1Char"/>
    <w:uiPriority w:val="9"/>
    <w:qFormat/>
    <w:rsid w:val="00862F79"/>
    <w:pPr>
      <w:keepNext/>
      <w:spacing w:before="240" w:after="60"/>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6C1"/>
    <w:pPr>
      <w:ind w:left="708"/>
    </w:pPr>
  </w:style>
  <w:style w:type="paragraph" w:styleId="Voettekst">
    <w:name w:val="footer"/>
    <w:basedOn w:val="Standaard"/>
    <w:link w:val="VoettekstChar"/>
    <w:uiPriority w:val="99"/>
    <w:unhideWhenUsed/>
    <w:rsid w:val="00D836C1"/>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D836C1"/>
    <w:rPr>
      <w:rFonts w:ascii="Courier New" w:eastAsia="Times New Roman" w:hAnsi="Courier New" w:cs="Times New Roman"/>
      <w:snapToGrid w:val="0"/>
      <w:sz w:val="20"/>
      <w:szCs w:val="20"/>
      <w:lang w:val="x-none" w:eastAsia="x-none"/>
    </w:rPr>
  </w:style>
  <w:style w:type="paragraph" w:styleId="Tekstzonderopmaak">
    <w:name w:val="Plain Text"/>
    <w:basedOn w:val="Standaard"/>
    <w:link w:val="TekstzonderopmaakChar"/>
    <w:rsid w:val="00D836C1"/>
    <w:pPr>
      <w:widowControl/>
      <w:spacing w:before="240"/>
    </w:pPr>
    <w:rPr>
      <w:snapToGrid/>
      <w:lang w:val="x-none" w:eastAsia="en-US"/>
    </w:rPr>
  </w:style>
  <w:style w:type="character" w:customStyle="1" w:styleId="TekstzonderopmaakChar">
    <w:name w:val="Tekst zonder opmaak Char"/>
    <w:basedOn w:val="Standaardalinea-lettertype"/>
    <w:link w:val="Tekstzonderopmaak"/>
    <w:rsid w:val="00D836C1"/>
    <w:rPr>
      <w:rFonts w:ascii="Courier New" w:eastAsia="Times New Roman" w:hAnsi="Courier New" w:cs="Times New Roman"/>
      <w:sz w:val="20"/>
      <w:szCs w:val="20"/>
      <w:lang w:val="x-none"/>
    </w:rPr>
  </w:style>
  <w:style w:type="character" w:customStyle="1" w:styleId="Kop1Char">
    <w:name w:val="Kop 1 Char"/>
    <w:basedOn w:val="Standaardalinea-lettertype"/>
    <w:link w:val="Kop1"/>
    <w:uiPriority w:val="9"/>
    <w:rsid w:val="00862F79"/>
    <w:rPr>
      <w:rFonts w:ascii="Cambria" w:eastAsia="Times New Roman" w:hAnsi="Cambria" w:cs="Times New Roman"/>
      <w:b/>
      <w:bCs/>
      <w:snapToGrid w:val="0"/>
      <w:kern w:val="32"/>
      <w:sz w:val="32"/>
      <w:szCs w:val="32"/>
      <w:lang w:val="x-none" w:eastAsia="x-none"/>
    </w:rPr>
  </w:style>
  <w:style w:type="paragraph" w:styleId="Koptekst">
    <w:name w:val="header"/>
    <w:basedOn w:val="Standaard"/>
    <w:link w:val="KoptekstChar"/>
    <w:uiPriority w:val="99"/>
    <w:unhideWhenUsed/>
    <w:rsid w:val="00862F79"/>
    <w:pPr>
      <w:tabs>
        <w:tab w:val="center" w:pos="4536"/>
        <w:tab w:val="right" w:pos="9072"/>
      </w:tabs>
    </w:pPr>
  </w:style>
  <w:style w:type="character" w:customStyle="1" w:styleId="KoptekstChar">
    <w:name w:val="Koptekst Char"/>
    <w:basedOn w:val="Standaardalinea-lettertype"/>
    <w:link w:val="Koptekst"/>
    <w:uiPriority w:val="99"/>
    <w:rsid w:val="00862F79"/>
    <w:rPr>
      <w:rFonts w:ascii="Courier New" w:eastAsia="Times New Roman" w:hAnsi="Courier New" w:cs="Times New Roman"/>
      <w:snapToGrid w:val="0"/>
      <w:sz w:val="20"/>
      <w:szCs w:val="20"/>
      <w:lang w:eastAsia="nl-NL"/>
    </w:rPr>
  </w:style>
  <w:style w:type="paragraph" w:styleId="Inhopg1">
    <w:name w:val="toc 1"/>
    <w:basedOn w:val="Standaard"/>
    <w:next w:val="Standaard"/>
    <w:autoRedefine/>
    <w:uiPriority w:val="39"/>
    <w:unhideWhenUsed/>
    <w:rsid w:val="0008352B"/>
    <w:pPr>
      <w:spacing w:after="100"/>
    </w:pPr>
  </w:style>
  <w:style w:type="character" w:styleId="Hyperlink">
    <w:name w:val="Hyperlink"/>
    <w:basedOn w:val="Standaardalinea-lettertype"/>
    <w:uiPriority w:val="99"/>
    <w:unhideWhenUsed/>
    <w:rsid w:val="00083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C6CB-6109-48D1-BA82-564C7AD5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3105</Words>
  <Characters>17078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de Kat</dc:creator>
  <cp:lastModifiedBy>Henk de Kat</cp:lastModifiedBy>
  <cp:revision>10</cp:revision>
  <dcterms:created xsi:type="dcterms:W3CDTF">2012-10-06T09:55:00Z</dcterms:created>
  <dcterms:modified xsi:type="dcterms:W3CDTF">2012-10-06T11:08:00Z</dcterms:modified>
</cp:coreProperties>
</file>