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67" w:rsidRPr="008043D2" w:rsidRDefault="00B15667" w:rsidP="00186127">
      <w:pPr>
        <w:spacing w:after="0"/>
        <w:jc w:val="both"/>
        <w:rPr>
          <w:b/>
          <w:bCs/>
          <w:color w:val="1F4E79" w:themeColor="accent1" w:themeShade="80"/>
        </w:rPr>
      </w:pPr>
      <w:r w:rsidRPr="005910DA">
        <w:rPr>
          <w:b/>
          <w:bCs/>
          <w:color w:val="1F4E79" w:themeColor="accent1" w:themeShade="80"/>
        </w:rPr>
        <w:t xml:space="preserve">Aankondiging kerkblad </w:t>
      </w:r>
      <w:r w:rsidR="005A45B6">
        <w:rPr>
          <w:b/>
          <w:bCs/>
          <w:color w:val="1F4E79" w:themeColor="accent1" w:themeShade="80"/>
        </w:rPr>
        <w:t xml:space="preserve">- </w:t>
      </w:r>
      <w:r w:rsidR="008043D2">
        <w:rPr>
          <w:b/>
          <w:bCs/>
          <w:color w:val="1F4E79" w:themeColor="accent1" w:themeShade="80"/>
        </w:rPr>
        <w:t xml:space="preserve">collecte noodhulp overstromingen Azië </w:t>
      </w:r>
    </w:p>
    <w:p w:rsidR="00B15667" w:rsidRPr="005910DA" w:rsidRDefault="00B15667" w:rsidP="00186127">
      <w:pPr>
        <w:spacing w:after="0" w:line="240" w:lineRule="auto"/>
        <w:jc w:val="both"/>
        <w:rPr>
          <w:color w:val="1F4E79" w:themeColor="accent1" w:themeShade="80"/>
        </w:rPr>
      </w:pPr>
      <w:r w:rsidRPr="005910DA">
        <w:rPr>
          <w:color w:val="1F4E79" w:themeColor="accent1" w:themeShade="80"/>
        </w:rPr>
        <w:t xml:space="preserve">D.V. zondag </w:t>
      </w:r>
      <w:r w:rsidR="00C06FEF">
        <w:rPr>
          <w:color w:val="1F4E79" w:themeColor="accent1" w:themeShade="80"/>
        </w:rPr>
        <w:t xml:space="preserve">8 oktober </w:t>
      </w:r>
      <w:r w:rsidRPr="005910DA">
        <w:rPr>
          <w:color w:val="1F4E79" w:themeColor="accent1" w:themeShade="80"/>
        </w:rPr>
        <w:t xml:space="preserve">2017 </w:t>
      </w:r>
      <w:r w:rsidR="008043D2">
        <w:rPr>
          <w:color w:val="1F4E79" w:themeColor="accent1" w:themeShade="80"/>
        </w:rPr>
        <w:t xml:space="preserve">wordt een diaconale collecte </w:t>
      </w:r>
      <w:r w:rsidRPr="005910DA">
        <w:rPr>
          <w:color w:val="1F4E79" w:themeColor="accent1" w:themeShade="80"/>
        </w:rPr>
        <w:t xml:space="preserve">gehouden met als bestemming het </w:t>
      </w:r>
    </w:p>
    <w:p w:rsidR="00B15667" w:rsidRPr="005910DA" w:rsidRDefault="00B15667" w:rsidP="00186127">
      <w:pPr>
        <w:spacing w:after="0" w:line="240" w:lineRule="auto"/>
        <w:jc w:val="both"/>
        <w:rPr>
          <w:color w:val="1F4E79" w:themeColor="accent1" w:themeShade="80"/>
        </w:rPr>
      </w:pPr>
      <w:r w:rsidRPr="005910DA">
        <w:rPr>
          <w:color w:val="1F4E79" w:themeColor="accent1" w:themeShade="80"/>
        </w:rPr>
        <w:t xml:space="preserve">“Noodhulp- en rampenfonds”. </w:t>
      </w:r>
      <w:r w:rsidR="008043D2">
        <w:rPr>
          <w:color w:val="1F4E79" w:themeColor="accent1" w:themeShade="80"/>
        </w:rPr>
        <w:t xml:space="preserve"> De collecteopbrengst wordt besteed aan hulpverlening in Azië. </w:t>
      </w:r>
      <w:r w:rsidR="008043D2" w:rsidRPr="008043D2">
        <w:rPr>
          <w:color w:val="1F4E79" w:themeColor="accent1" w:themeShade="80"/>
        </w:rPr>
        <w:t>Hevige moessonregens in Azië veroorzaken grote problemen. In India, Nepal en Bangladesh zijn al 700 doden gevallen. Naar schatting 24 miljoen mensen zijn door de overstromingen en landverschuivingen getroffen. Behalve dat mensen hun huizen en bedrijven zijn kwijtgeraakt, zijn ook grote landbouwgebieden aangetast</w:t>
      </w:r>
      <w:r w:rsidR="008043D2">
        <w:rPr>
          <w:color w:val="1F4E79" w:themeColor="accent1" w:themeShade="80"/>
        </w:rPr>
        <w:t>. Uit het</w:t>
      </w:r>
      <w:r w:rsidR="008043D2" w:rsidRPr="005910DA">
        <w:rPr>
          <w:color w:val="1F4E79" w:themeColor="accent1" w:themeShade="80"/>
        </w:rPr>
        <w:t xml:space="preserve"> fonds wordt van tijd tot tijd steun geboden aan mensen </w:t>
      </w:r>
      <w:r w:rsidR="005A45B6" w:rsidRPr="005910DA">
        <w:rPr>
          <w:color w:val="1F4E79" w:themeColor="accent1" w:themeShade="80"/>
        </w:rPr>
        <w:t xml:space="preserve">elders </w:t>
      </w:r>
      <w:r w:rsidR="005A45B6">
        <w:rPr>
          <w:color w:val="1F4E79" w:themeColor="accent1" w:themeShade="80"/>
        </w:rPr>
        <w:t>in</w:t>
      </w:r>
      <w:r w:rsidR="008043D2" w:rsidRPr="005910DA">
        <w:rPr>
          <w:color w:val="1F4E79" w:themeColor="accent1" w:themeShade="80"/>
        </w:rPr>
        <w:t xml:space="preserve"> de wereld, die met een ramp of n</w:t>
      </w:r>
      <w:r w:rsidR="008043D2">
        <w:rPr>
          <w:color w:val="1F4E79" w:themeColor="accent1" w:themeShade="80"/>
        </w:rPr>
        <w:t xml:space="preserve">oodsituatie te maken krijgen. De generale diaconale commissie steunt ook een noodhulpproject in </w:t>
      </w:r>
      <w:r w:rsidR="006D5797">
        <w:rPr>
          <w:color w:val="1F4E79" w:themeColor="accent1" w:themeShade="80"/>
        </w:rPr>
        <w:t xml:space="preserve">Sierra Leone, waar de hoofdstad Freetown recent getroffen werd door hevige modderstromen. </w:t>
      </w:r>
      <w:r w:rsidRPr="005910DA">
        <w:rPr>
          <w:color w:val="1F4E79" w:themeColor="accent1" w:themeShade="80"/>
        </w:rPr>
        <w:t xml:space="preserve">We willen deze diaconale collecte, die volgende week zondag wordt gehouden, alvast onder uw aandacht brengen, zodat u er rekening mee kunt houden. </w:t>
      </w:r>
    </w:p>
    <w:p w:rsidR="00B15667" w:rsidRPr="005910DA" w:rsidRDefault="00B15667" w:rsidP="00186127">
      <w:pPr>
        <w:spacing w:after="0" w:line="240" w:lineRule="auto"/>
        <w:jc w:val="both"/>
        <w:rPr>
          <w:color w:val="1F4E79" w:themeColor="accent1" w:themeShade="80"/>
        </w:rPr>
      </w:pPr>
    </w:p>
    <w:p w:rsidR="00B15667" w:rsidRPr="005910DA" w:rsidRDefault="00B15667" w:rsidP="00186127">
      <w:pPr>
        <w:spacing w:after="0" w:line="240" w:lineRule="auto"/>
        <w:jc w:val="both"/>
        <w:rPr>
          <w:b/>
          <w:bCs/>
          <w:color w:val="1F4E79" w:themeColor="accent1" w:themeShade="80"/>
        </w:rPr>
      </w:pPr>
    </w:p>
    <w:p w:rsidR="00B15667" w:rsidRPr="005910DA" w:rsidRDefault="00B15667" w:rsidP="00186127">
      <w:pPr>
        <w:spacing w:after="0" w:line="240" w:lineRule="auto"/>
        <w:jc w:val="both"/>
        <w:rPr>
          <w:b/>
          <w:bCs/>
          <w:color w:val="1F4E79" w:themeColor="accent1" w:themeShade="80"/>
        </w:rPr>
      </w:pPr>
      <w:r w:rsidRPr="005910DA">
        <w:rPr>
          <w:b/>
          <w:bCs/>
          <w:color w:val="1F4E79" w:themeColor="accent1" w:themeShade="80"/>
        </w:rPr>
        <w:t>Afkond</w:t>
      </w:r>
      <w:r w:rsidR="005A45B6">
        <w:rPr>
          <w:b/>
          <w:bCs/>
          <w:color w:val="1F4E79" w:themeColor="accent1" w:themeShade="80"/>
        </w:rPr>
        <w:t xml:space="preserve">iging – </w:t>
      </w:r>
      <w:r w:rsidR="008043D2">
        <w:rPr>
          <w:b/>
          <w:bCs/>
          <w:color w:val="1F4E79" w:themeColor="accent1" w:themeShade="80"/>
        </w:rPr>
        <w:t>collecte</w:t>
      </w:r>
      <w:r w:rsidR="005A45B6">
        <w:rPr>
          <w:b/>
          <w:bCs/>
          <w:color w:val="1F4E79" w:themeColor="accent1" w:themeShade="80"/>
        </w:rPr>
        <w:t xml:space="preserve"> </w:t>
      </w:r>
      <w:r w:rsidR="008043D2">
        <w:rPr>
          <w:b/>
          <w:bCs/>
          <w:color w:val="1F4E79" w:themeColor="accent1" w:themeShade="80"/>
        </w:rPr>
        <w:t>noodhulp overstromingen Azië</w:t>
      </w:r>
    </w:p>
    <w:p w:rsidR="000D7589" w:rsidRDefault="00B15667" w:rsidP="00186127">
      <w:pPr>
        <w:spacing w:after="0" w:line="240" w:lineRule="auto"/>
        <w:jc w:val="both"/>
        <w:rPr>
          <w:color w:val="1F4E79" w:themeColor="accent1" w:themeShade="80"/>
        </w:rPr>
      </w:pPr>
      <w:r w:rsidRPr="005910DA">
        <w:rPr>
          <w:color w:val="1F4E79" w:themeColor="accent1" w:themeShade="80"/>
        </w:rPr>
        <w:t xml:space="preserve">De diaconale collecte vandaag </w:t>
      </w:r>
      <w:r w:rsidR="00701B6D">
        <w:rPr>
          <w:color w:val="1F4E79" w:themeColor="accent1" w:themeShade="80"/>
        </w:rPr>
        <w:t xml:space="preserve">heeft als bestemming het </w:t>
      </w:r>
      <w:r w:rsidR="0038086A" w:rsidRPr="005910DA">
        <w:rPr>
          <w:color w:val="1F4E79" w:themeColor="accent1" w:themeShade="80"/>
        </w:rPr>
        <w:t xml:space="preserve">“Noodhulp- en rampenfonds”. </w:t>
      </w:r>
      <w:r w:rsidR="008043D2">
        <w:rPr>
          <w:color w:val="1F4E79" w:themeColor="accent1" w:themeShade="80"/>
        </w:rPr>
        <w:t xml:space="preserve">De collecteopbrengst wordt besteed aan hulpverlening in Azië. </w:t>
      </w:r>
      <w:r w:rsidR="008043D2" w:rsidRPr="008043D2">
        <w:rPr>
          <w:color w:val="1F4E79" w:themeColor="accent1" w:themeShade="80"/>
        </w:rPr>
        <w:t>Hevige moessonregens in Azië veroorzaken grote problemen. In India, Nepal en Bangladesh zijn al 700 doden gevallen. Naar schatting 24 miljoen mensen zijn door de overstromingen en landverschuivingen getroffen.</w:t>
      </w:r>
      <w:r w:rsidR="008043D2">
        <w:rPr>
          <w:color w:val="1F4E79" w:themeColor="accent1" w:themeShade="80"/>
        </w:rPr>
        <w:t xml:space="preserve"> We bevelen de collecte van harte bij u aan!</w:t>
      </w:r>
      <w:bookmarkStart w:id="0" w:name="_GoBack"/>
      <w:bookmarkEnd w:id="0"/>
    </w:p>
    <w:p w:rsidR="008043D2" w:rsidRDefault="008043D2" w:rsidP="00701B6D">
      <w:pPr>
        <w:spacing w:after="0" w:line="240" w:lineRule="auto"/>
        <w:rPr>
          <w:color w:val="1F4E79" w:themeColor="accent1" w:themeShade="80"/>
        </w:rPr>
      </w:pPr>
    </w:p>
    <w:p w:rsidR="008043D2" w:rsidRPr="005910DA" w:rsidRDefault="008043D2" w:rsidP="00701B6D">
      <w:pPr>
        <w:spacing w:after="0" w:line="240" w:lineRule="auto"/>
        <w:rPr>
          <w:color w:val="1F4E79" w:themeColor="accent1" w:themeShade="80"/>
        </w:rPr>
      </w:pPr>
    </w:p>
    <w:sectPr w:rsidR="008043D2" w:rsidRPr="00591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altName w:val="Times New Roman"/>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17E55"/>
    <w:multiLevelType w:val="hybridMultilevel"/>
    <w:tmpl w:val="B7AAA0C0"/>
    <w:lvl w:ilvl="0" w:tplc="DE2CF168">
      <w:start w:val="1"/>
      <w:numFmt w:val="decimal"/>
      <w:pStyle w:val="Kop1"/>
      <w:lvlText w:val="%1."/>
      <w:lvlJc w:val="left"/>
      <w:pPr>
        <w:tabs>
          <w:tab w:val="num" w:pos="502"/>
        </w:tabs>
        <w:ind w:left="502" w:hanging="360"/>
      </w:pPr>
      <w:rPr>
        <w:rFonts w:ascii="Calibri" w:hAnsi="Calibri" w:cs="Arial" w:hint="default"/>
        <w:b/>
        <w:i w:val="0"/>
        <w:sz w:val="22"/>
        <w:szCs w:val="22"/>
      </w:rPr>
    </w:lvl>
    <w:lvl w:ilvl="1" w:tplc="04130001">
      <w:start w:val="1"/>
      <w:numFmt w:val="bullet"/>
      <w:lvlText w:val=""/>
      <w:lvlJc w:val="left"/>
      <w:pPr>
        <w:tabs>
          <w:tab w:val="num" w:pos="1440"/>
        </w:tabs>
        <w:ind w:left="1440" w:hanging="360"/>
      </w:pPr>
      <w:rPr>
        <w:rFonts w:ascii="Symbol" w:hAnsi="Symbol" w:hint="default"/>
        <w:i w:val="0"/>
        <w:color w:val="auto"/>
      </w:rPr>
    </w:lvl>
    <w:lvl w:ilvl="2" w:tplc="326E0F06">
      <w:numFmt w:val="bullet"/>
      <w:lvlText w:val=""/>
      <w:lvlJc w:val="left"/>
      <w:pPr>
        <w:tabs>
          <w:tab w:val="num" w:pos="2340"/>
        </w:tabs>
        <w:ind w:left="2340" w:hanging="360"/>
      </w:pPr>
      <w:rPr>
        <w:rFonts w:ascii="Symbol" w:eastAsia="Times New Roman" w:hAnsi="Symbol" w:cs="Times New Roman" w:hint="default"/>
      </w:rPr>
    </w:lvl>
    <w:lvl w:ilvl="3" w:tplc="049C0DAC">
      <w:start w:val="1"/>
      <w:numFmt w:val="lowerLetter"/>
      <w:lvlText w:val="%4)"/>
      <w:lvlJc w:val="left"/>
      <w:pPr>
        <w:tabs>
          <w:tab w:val="num" w:pos="2880"/>
        </w:tabs>
        <w:ind w:left="2880" w:hanging="360"/>
      </w:pPr>
    </w:lvl>
    <w:lvl w:ilvl="4" w:tplc="69A082CA">
      <w:numFmt w:val="bullet"/>
      <w:lvlText w:val="-"/>
      <w:lvlJc w:val="left"/>
      <w:pPr>
        <w:ind w:left="3600" w:hanging="360"/>
      </w:pPr>
      <w:rPr>
        <w:rFonts w:ascii="Calibri" w:eastAsia="Times New Roman" w:hAnsi="Calibri" w:cs="Arial" w:hint="default"/>
      </w:r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67"/>
    <w:rsid w:val="000C67BD"/>
    <w:rsid w:val="000D7589"/>
    <w:rsid w:val="00186127"/>
    <w:rsid w:val="0038086A"/>
    <w:rsid w:val="004F2C10"/>
    <w:rsid w:val="00534702"/>
    <w:rsid w:val="00557543"/>
    <w:rsid w:val="005910DA"/>
    <w:rsid w:val="005A45B6"/>
    <w:rsid w:val="006C6A50"/>
    <w:rsid w:val="006D5797"/>
    <w:rsid w:val="00701B6D"/>
    <w:rsid w:val="007E15A5"/>
    <w:rsid w:val="008043D2"/>
    <w:rsid w:val="00852771"/>
    <w:rsid w:val="00A779E6"/>
    <w:rsid w:val="00B15667"/>
    <w:rsid w:val="00B26FEA"/>
    <w:rsid w:val="00C06FEF"/>
    <w:rsid w:val="00CD29AD"/>
    <w:rsid w:val="00D864B4"/>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E2073-D0FB-446E-B784-92C148A3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C6A50"/>
    <w:pPr>
      <w:widowControl w:val="0"/>
      <w:numPr>
        <w:numId w:val="1"/>
      </w:numPr>
      <w:overflowPunct w:val="0"/>
      <w:autoSpaceDE w:val="0"/>
      <w:autoSpaceDN w:val="0"/>
      <w:adjustRightInd w:val="0"/>
      <w:spacing w:after="0" w:line="240" w:lineRule="auto"/>
      <w:outlineLvl w:val="0"/>
    </w:pPr>
    <w:rPr>
      <w:rFonts w:ascii="Calibri" w:eastAsia="Times New Roman" w:hAnsi="Calibri" w:cs="Arial"/>
      <w:b/>
      <w:color w:val="222A35" w:themeColor="text2" w:themeShade="80"/>
      <w:kern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6A50"/>
    <w:rPr>
      <w:rFonts w:ascii="Calibri" w:eastAsia="Times New Roman" w:hAnsi="Calibri" w:cs="Arial"/>
      <w:b/>
      <w:color w:val="222A35" w:themeColor="text2" w:themeShade="80"/>
      <w:kern w:val="28"/>
      <w:lang w:eastAsia="nl-NL"/>
    </w:rPr>
  </w:style>
  <w:style w:type="paragraph" w:styleId="Ballontekst">
    <w:name w:val="Balloon Text"/>
    <w:basedOn w:val="Standaard"/>
    <w:link w:val="BallontekstChar"/>
    <w:uiPriority w:val="99"/>
    <w:semiHidden/>
    <w:unhideWhenUsed/>
    <w:rsid w:val="001861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6127"/>
    <w:rPr>
      <w:rFonts w:ascii="Segoe UI" w:hAnsi="Segoe UI" w:cs="Segoe UI"/>
      <w:sz w:val="18"/>
      <w:szCs w:val="18"/>
    </w:rPr>
  </w:style>
  <w:style w:type="paragraph" w:styleId="Revisie">
    <w:name w:val="Revision"/>
    <w:hidden/>
    <w:uiPriority w:val="99"/>
    <w:semiHidden/>
    <w:rsid w:val="00186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mdevries@hersteldhervormdekerk.nl</dc:creator>
  <cp:lastModifiedBy>Simone Kool</cp:lastModifiedBy>
  <cp:revision>2</cp:revision>
  <dcterms:created xsi:type="dcterms:W3CDTF">2017-08-31T12:05:00Z</dcterms:created>
  <dcterms:modified xsi:type="dcterms:W3CDTF">2017-08-31T12:05:00Z</dcterms:modified>
</cp:coreProperties>
</file>